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01752" w14:textId="77777777" w:rsidR="00A92042" w:rsidRPr="000917D1" w:rsidRDefault="00A92042" w:rsidP="00A92042">
      <w:pPr>
        <w:widowControl w:val="0"/>
        <w:tabs>
          <w:tab w:val="left" w:pos="6480"/>
        </w:tabs>
        <w:autoSpaceDE w:val="0"/>
        <w:autoSpaceDN w:val="0"/>
        <w:adjustRightInd w:val="0"/>
        <w:spacing w:before="29" w:after="0" w:line="240" w:lineRule="auto"/>
        <w:ind w:right="-23"/>
        <w:rPr>
          <w:rFonts w:ascii="Times New Roman" w:eastAsia="Batang" w:hAnsi="Times New Roman" w:cs="Times New Roman"/>
          <w:b/>
          <w:color w:val="000000"/>
          <w:sz w:val="24"/>
          <w:szCs w:val="24"/>
          <w:lang w:eastAsia="bg-BG"/>
        </w:rPr>
      </w:pPr>
      <w:bookmarkStart w:id="0" w:name="_GoBack"/>
      <w:bookmarkEnd w:id="0"/>
    </w:p>
    <w:p w14:paraId="6A6BB207" w14:textId="77777777" w:rsidR="00FF2B0A" w:rsidRPr="00F034E2" w:rsidRDefault="00FF2B0A" w:rsidP="00FF2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</w:pPr>
      <w:r w:rsidRPr="00F034E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  <w:t>РАЗДЕЛ ІX</w:t>
      </w:r>
    </w:p>
    <w:p w14:paraId="40999F85" w14:textId="77777777" w:rsidR="00FF2B0A" w:rsidRPr="00F034E2" w:rsidRDefault="00FF2B0A" w:rsidP="00FF2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bg-BG" w:eastAsia="ar-SA"/>
        </w:rPr>
      </w:pPr>
      <w:r w:rsidRPr="00F034E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ar-SA"/>
        </w:rPr>
        <w:t>[</w:t>
      </w:r>
      <w:r w:rsidRPr="00F034E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  <w:t xml:space="preserve">ПРОЕКТ НА ДОГОВОР] </w:t>
      </w:r>
    </w:p>
    <w:p w14:paraId="60897726" w14:textId="77777777" w:rsidR="00FF2B0A" w:rsidRPr="00F034E2" w:rsidRDefault="00FF2B0A" w:rsidP="00FF2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</w:pPr>
    </w:p>
    <w:p w14:paraId="14ACD1BC" w14:textId="77777777" w:rsidR="00FF2B0A" w:rsidRPr="00F034E2" w:rsidRDefault="00FF2B0A" w:rsidP="00FF2B0A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F034E2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ДОГОВОР</w:t>
      </w:r>
    </w:p>
    <w:p w14:paraId="44F6E679" w14:textId="77777777" w:rsidR="00FF2B0A" w:rsidRPr="00F034E2" w:rsidRDefault="00FF2B0A" w:rsidP="00FF2B0A">
      <w:pPr>
        <w:widowControl w:val="0"/>
        <w:tabs>
          <w:tab w:val="left" w:leader="dot" w:pos="4419"/>
          <w:tab w:val="left" w:leader="dot" w:pos="5103"/>
        </w:tabs>
        <w:spacing w:after="0" w:line="3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034E2">
        <w:rPr>
          <w:rFonts w:ascii="Times New Roman" w:eastAsia="Times New Roman" w:hAnsi="Times New Roman" w:cs="Times New Roman"/>
          <w:sz w:val="24"/>
          <w:szCs w:val="24"/>
          <w:lang w:val="bg-BG" w:eastAsia="bg-BG" w:bidi="bg-BG"/>
        </w:rPr>
        <w:t>№…………../……… г.</w:t>
      </w:r>
    </w:p>
    <w:p w14:paraId="4EF48D3E" w14:textId="77777777" w:rsidR="00FF2B0A" w:rsidRPr="00F034E2" w:rsidRDefault="00FF2B0A" w:rsidP="00FF2B0A">
      <w:pPr>
        <w:widowControl w:val="0"/>
        <w:spacing w:after="120" w:line="3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g-BG" w:eastAsia="bg-BG" w:bidi="bg-BG"/>
        </w:rPr>
      </w:pPr>
      <w:r w:rsidRPr="00F034E2">
        <w:rPr>
          <w:rFonts w:ascii="Times New Roman" w:eastAsia="Times New Roman" w:hAnsi="Times New Roman" w:cs="Times New Roman"/>
          <w:sz w:val="24"/>
          <w:szCs w:val="24"/>
          <w:lang w:val="bg-BG" w:eastAsia="bg-BG" w:bidi="bg-BG"/>
        </w:rPr>
        <w:t>за възлагане на обществена поръчка за строителство, с предмет:</w:t>
      </w:r>
    </w:p>
    <w:p w14:paraId="16DB62D6" w14:textId="5EFE94FC" w:rsidR="00FF2B0A" w:rsidRPr="00F034E2" w:rsidRDefault="009D0527" w:rsidP="009D0527">
      <w:pPr>
        <w:widowControl w:val="0"/>
        <w:spacing w:after="120" w:line="35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g-BG" w:eastAsia="bg-BG" w:bidi="bg-BG"/>
        </w:rPr>
      </w:pPr>
      <w:r w:rsidRPr="009D052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„Извършване на основен ремонт на горски пътища по проект: </w:t>
      </w:r>
      <w:r w:rsidRPr="009D052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„</w:t>
      </w:r>
      <w:r w:rsidRPr="009D052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Дейности за опазване и предотвратяване на щети по горите от горски пожари на територията на община Симеоновград</w:t>
      </w:r>
      <w:r w:rsidRPr="009D052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“</w:t>
      </w:r>
    </w:p>
    <w:p w14:paraId="4D9B4B0F" w14:textId="6FA2A9D9" w:rsidR="00F54EB2" w:rsidRPr="00833E4F" w:rsidRDefault="00833E4F" w:rsidP="009D0527">
      <w:pPr>
        <w:pStyle w:val="af9"/>
        <w:widowControl w:val="0"/>
        <w:numPr>
          <w:ilvl w:val="0"/>
          <w:numId w:val="35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33E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ОБЩИНА СИМЕОНОВГРАД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spacing w:val="12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със</w:t>
      </w:r>
      <w:r w:rsidR="00F54EB2" w:rsidRPr="00833E4F">
        <w:rPr>
          <w:rFonts w:ascii="Times New Roman" w:eastAsia="Times New Roman" w:hAnsi="Times New Roman" w:cs="Times New Roman"/>
          <w:spacing w:val="11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седалище</w:t>
      </w:r>
      <w:r w:rsidR="00F54EB2" w:rsidRPr="00833E4F">
        <w:rPr>
          <w:rFonts w:ascii="Times New Roman" w:eastAsia="Times New Roman" w:hAnsi="Times New Roman" w:cs="Times New Roman"/>
          <w:spacing w:val="12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</w:t>
      </w:r>
      <w:r w:rsidR="00F54EB2" w:rsidRPr="00833E4F">
        <w:rPr>
          <w:rFonts w:ascii="Times New Roman" w:eastAsia="Times New Roman" w:hAnsi="Times New Roman" w:cs="Times New Roman"/>
          <w:spacing w:val="11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адрес</w:t>
      </w:r>
      <w:r w:rsidR="00F54EB2" w:rsidRPr="00833E4F">
        <w:rPr>
          <w:rFonts w:ascii="Times New Roman" w:eastAsia="Times New Roman" w:hAnsi="Times New Roman" w:cs="Times New Roman"/>
          <w:spacing w:val="12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на</w:t>
      </w:r>
      <w:r w:rsidR="00F54EB2" w:rsidRPr="00833E4F">
        <w:rPr>
          <w:rFonts w:ascii="Times New Roman" w:eastAsia="Times New Roman" w:hAnsi="Times New Roman" w:cs="Times New Roman"/>
          <w:spacing w:val="10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управление:</w:t>
      </w:r>
      <w:r w:rsidR="00F54EB2" w:rsidRPr="00833E4F">
        <w:rPr>
          <w:rFonts w:ascii="Times New Roman" w:eastAsia="Times New Roman" w:hAnsi="Times New Roman" w:cs="Times New Roman"/>
          <w:spacing w:val="12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 xml:space="preserve">гр. </w:t>
      </w:r>
      <w:r w:rsidR="009D0527" w:rsidRPr="009D0527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>Симеоновград</w:t>
      </w:r>
      <w:r w:rsidR="00F54EB2" w:rsidRPr="00833E4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>6490</w:t>
      </w:r>
      <w:r w:rsidR="00F54EB2" w:rsidRPr="00833E4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 xml:space="preserve">, Община </w:t>
      </w:r>
      <w:r w:rsidR="009D0527" w:rsidRPr="009D0527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>Симеоновград</w:t>
      </w:r>
      <w:r w:rsidR="00F54EB2" w:rsidRPr="00833E4F"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 xml:space="preserve">, област Хасково, 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bg-BG"/>
        </w:rPr>
        <w:t>пл. Шейновски № 3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Телефон: </w:t>
      </w:r>
      <w:r w:rsidR="009D0527" w:rsidRPr="009D052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03781 2341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spacing w:val="11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Факс: </w:t>
      </w:r>
      <w:r w:rsidR="009D0527" w:rsidRPr="009D052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03781 2006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spacing w:val="11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ел.</w:t>
      </w:r>
      <w:r w:rsidR="00F54EB2" w:rsidRPr="00833E4F">
        <w:rPr>
          <w:rFonts w:ascii="Times New Roman" w:eastAsia="Times New Roman" w:hAnsi="Times New Roman" w:cs="Times New Roman"/>
          <w:spacing w:val="25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поща: </w:t>
      </w:r>
      <w:hyperlink r:id="rId9" w:history="1">
        <w:r w:rsidR="009D0527" w:rsidRPr="009D0527">
          <w:t xml:space="preserve"> </w:t>
        </w:r>
        <w:r w:rsidR="009D0527" w:rsidRPr="009D0527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bg-BG" w:eastAsia="bg-BG"/>
          </w:rPr>
          <w:t>obshtina_simgrad@abv.bg</w:t>
        </w:r>
        <w:r w:rsidR="00F54EB2" w:rsidRPr="00833E4F">
          <w:rPr>
            <w:rStyle w:val="af0"/>
            <w:rFonts w:ascii="Times New Roman" w:eastAsia="Times New Roman" w:hAnsi="Times New Roman" w:cs="Times New Roman"/>
            <w:sz w:val="24"/>
            <w:szCs w:val="24"/>
            <w:lang w:val="bg-BG" w:eastAsia="bg-BG"/>
          </w:rPr>
          <w:t>,</w:t>
        </w:r>
        <w:r w:rsidR="00F54EB2" w:rsidRPr="00833E4F">
          <w:rPr>
            <w:rStyle w:val="af0"/>
            <w:rFonts w:ascii="Times New Roman" w:eastAsia="Times New Roman" w:hAnsi="Times New Roman" w:cs="Times New Roman"/>
            <w:spacing w:val="5"/>
            <w:sz w:val="24"/>
            <w:szCs w:val="24"/>
            <w:u w:val="none"/>
            <w:lang w:val="bg-BG" w:eastAsia="bg-BG"/>
          </w:rPr>
          <w:t xml:space="preserve"> </w:t>
        </w:r>
      </w:hyperlink>
      <w:r w:rsidR="00F54EB2" w:rsidRPr="00833E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bg-BG" w:eastAsia="bg-BG"/>
        </w:rPr>
        <w:t>у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еб страница:</w:t>
      </w:r>
      <w:r w:rsidR="00F54EB2" w:rsidRPr="00833E4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bg-BG" w:eastAsia="bg-BG"/>
        </w:rPr>
        <w:t xml:space="preserve"> </w:t>
      </w:r>
      <w:r w:rsidR="009D0527">
        <w:rPr>
          <w:rStyle w:val="af0"/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http://www.simeonovgrad.bg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БУЛСТАТ (ЗДДС №BG)</w:t>
      </w:r>
      <w:r w:rsidR="00F54EB2" w:rsidRPr="00833E4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bg-BG" w:eastAsia="bg-BG"/>
        </w:rPr>
        <w:t xml:space="preserve"> </w:t>
      </w:r>
      <w:r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000903729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bg-BG" w:eastAsia="bg-BG"/>
        </w:rPr>
        <w:t xml:space="preserve"> 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представлявана от </w:t>
      </w:r>
      <w:r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Милена Георгиева Рангелова - Кмет на Община Симеоновград и ……………… – Главен счетоводител на Община Симеоновград</w:t>
      </w:r>
      <w:r w:rsidR="00F54EB2" w:rsidRPr="00833E4F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,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лице по чл. 13, ал. 3, т. 3 от ЗФУКПС, </w:t>
      </w:r>
      <w:r w:rsidR="00F54EB2" w:rsidRPr="00833E4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наричана за краткост</w:t>
      </w:r>
      <w:r w:rsidR="00F54EB2" w:rsidRPr="00833E4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ВЪЗЛОЖИТЕЛ</w:t>
      </w:r>
      <w:r w:rsidR="00F54EB2" w:rsidRPr="00833E4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от една страна,</w:t>
      </w:r>
    </w:p>
    <w:p w14:paraId="599B6A58" w14:textId="77777777" w:rsidR="00F54EB2" w:rsidRPr="008B0A20" w:rsidRDefault="00F54EB2" w:rsidP="00F54EB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ahoma"/>
          <w:sz w:val="24"/>
          <w:szCs w:val="24"/>
          <w:lang w:val="bg-BG" w:eastAsia="bg-BG"/>
        </w:rPr>
      </w:pPr>
    </w:p>
    <w:p w14:paraId="69D0955E" w14:textId="77777777" w:rsidR="00FF2B0A" w:rsidRPr="00A057DE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и </w:t>
      </w:r>
    </w:p>
    <w:p w14:paraId="01FF1C4E" w14:textId="77777777" w:rsidR="00FF2B0A" w:rsidRPr="00A057DE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bg-BG" w:eastAsia="ar-SA"/>
        </w:rPr>
      </w:pPr>
    </w:p>
    <w:p w14:paraId="32ED980E" w14:textId="77777777" w:rsidR="00FF2B0A" w:rsidRPr="00A057DE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A057DE">
        <w:rPr>
          <w:rFonts w:ascii="Times New Roman" w:eastAsia="SimSun" w:hAnsi="Times New Roman" w:cs="Times New Roman"/>
          <w:b/>
          <w:sz w:val="24"/>
          <w:szCs w:val="24"/>
          <w:lang w:val="bg-BG" w:eastAsia="bg-BG"/>
        </w:rPr>
        <w:t>2.</w:t>
      </w:r>
      <w:r w:rsidRPr="00A057DE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[</w:t>
      </w:r>
      <w:r w:rsidRPr="00A057DE"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ar-SA"/>
        </w:rPr>
        <w:t>Наименование на изпълнителя</w:t>
      </w:r>
      <w:r w:rsidRPr="00A057DE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]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 [с адрес: [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>адрес на изпълнителя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 / със седалище и адрес на управление: [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>седалище и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>адрес на управление на изпълнителя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 [</w:t>
      </w:r>
      <w:r w:rsidRPr="00A057DE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bg-BG" w:eastAsia="ar-SA"/>
        </w:rPr>
        <w:t>ще се попълни приложимото според случая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], [ЕИК / код по Регистър БУЛСТАТ / регистрационен номер или друг идентификационен код (</w:t>
      </w:r>
      <w:r w:rsidRPr="00A057DE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bg-BG" w:eastAsia="ar-SA"/>
        </w:rPr>
        <w:t>ако изпълнителят е лице, установено в друга държава членка на ЕС или трета страна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) […] [и ДДС номер […]] [</w:t>
      </w:r>
      <w:r w:rsidRPr="00A057DE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bg-BG" w:eastAsia="ar-SA"/>
        </w:rPr>
        <w:t>ще се попълни приложимото според случая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,представляван/а/о от 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[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>имена на лицето или лицата, представляващи изпълнителя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], в 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lastRenderedPageBreak/>
        <w:t>качеството на [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>длъжност/и на лицето или лицата, представляващи изпълнителя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[съгласно 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[</w:t>
      </w:r>
      <w:r w:rsidRPr="00A057DE">
        <w:rPr>
          <w:rFonts w:ascii="Times New Roman" w:eastAsia="Times New Roman" w:hAnsi="Times New Roman" w:cs="Times New Roman"/>
          <w:i/>
          <w:sz w:val="24"/>
          <w:szCs w:val="24"/>
          <w:lang w:val="bg-BG" w:eastAsia="ar-SA"/>
        </w:rPr>
        <w:t xml:space="preserve">документ или акт, от който произтичат правомощията на лицето или лицата, представляващи изпълнителя </w:t>
      </w:r>
      <w:r w:rsidRPr="00A057DE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bg-BG" w:eastAsia="ar-SA"/>
        </w:rPr>
        <w:t>– ако е приложимо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]]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наричано за краткост </w:t>
      </w:r>
      <w:r w:rsidRPr="00A057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ar-SA"/>
        </w:rPr>
        <w:t>ИЗПЪЛНИТЕЛ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от друга страна,</w:t>
      </w:r>
    </w:p>
    <w:p w14:paraId="5FEF2202" w14:textId="77777777" w:rsidR="00FF2B0A" w:rsidRPr="00A057DE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73F89E29" w14:textId="77777777" w:rsidR="00FF2B0A" w:rsidRPr="00A057DE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(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ВЪЗЛОЖИТЕЛЯТ и ИЗПЪЛНИТЕЛЯТ наричани заедно „</w:t>
      </w:r>
      <w:r w:rsidRPr="00A057DE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Страните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“, а всеки от тях поотделно „</w:t>
      </w:r>
      <w:r w:rsidRPr="00A057DE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Страна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“</w:t>
      </w:r>
      <w:r w:rsidRPr="00A057DE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),</w:t>
      </w:r>
    </w:p>
    <w:p w14:paraId="23D87944" w14:textId="77777777" w:rsidR="00FF2B0A" w:rsidRPr="00F034E2" w:rsidRDefault="00FF2B0A" w:rsidP="00FF2B0A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bg-BG" w:eastAsia="ar-SA"/>
        </w:rPr>
      </w:pPr>
    </w:p>
    <w:p w14:paraId="42B0EE9C" w14:textId="6ACB29E1" w:rsidR="00FF2B0A" w:rsidRPr="00A65681" w:rsidRDefault="00490B46" w:rsidP="00FF2B0A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A65681">
        <w:rPr>
          <w:rFonts w:ascii="Times New Roman" w:eastAsia="Times New Roman" w:hAnsi="Times New Roman" w:cs="Tahoma"/>
          <w:b/>
          <w:sz w:val="24"/>
          <w:szCs w:val="24"/>
          <w:lang w:val="bg-BG" w:eastAsia="ar-SA"/>
        </w:rPr>
        <w:t>на основание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 xml:space="preserve"> 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чл.109, чл. 183 във връзка с чл. 112 от Закона за обществените поръчки („</w:t>
      </w:r>
      <w:r w:rsidRPr="00A65681">
        <w:rPr>
          <w:rFonts w:ascii="Times New Roman" w:eastAsia="Times New Roman" w:hAnsi="Times New Roman" w:cs="Tahoma"/>
          <w:b/>
          <w:sz w:val="24"/>
          <w:szCs w:val="24"/>
          <w:lang w:val="ru-RU" w:eastAsia="ar-SA"/>
        </w:rPr>
        <w:t>ЗОП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“)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 xml:space="preserve">, разпоредбите на Търговския закон и на Закона за задълженията и договорите, 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и Решение №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>....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 xml:space="preserve"> от 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>....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.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>...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.20</w:t>
      </w:r>
      <w:r w:rsidR="00F54EB2">
        <w:rPr>
          <w:rFonts w:ascii="Times New Roman" w:eastAsia="Times New Roman" w:hAnsi="Times New Roman" w:cs="Tahoma"/>
          <w:sz w:val="24"/>
          <w:szCs w:val="24"/>
          <w:lang w:eastAsia="ar-SA"/>
        </w:rPr>
        <w:t>2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>…г.</w:t>
      </w:r>
      <w:r w:rsidRPr="00A65681">
        <w:rPr>
          <w:rFonts w:ascii="Times New Roman" w:eastAsia="Times New Roman" w:hAnsi="Times New Roman" w:cs="Tahoma"/>
          <w:sz w:val="24"/>
          <w:szCs w:val="24"/>
          <w:lang w:val="bg-BG" w:eastAsia="ar-SA"/>
        </w:rPr>
        <w:t xml:space="preserve"> 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 xml:space="preserve">на </w:t>
      </w:r>
      <w:r w:rsidRPr="00A65681">
        <w:rPr>
          <w:rFonts w:ascii="Times New Roman" w:eastAsia="Times New Roman" w:hAnsi="Times New Roman" w:cs="Tahoma"/>
          <w:b/>
          <w:sz w:val="24"/>
          <w:szCs w:val="24"/>
          <w:lang w:val="ru-RU" w:eastAsia="ar-SA"/>
        </w:rPr>
        <w:t>ВЪЗЛОЖИТЕЛЯ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 xml:space="preserve"> за определяне на </w:t>
      </w:r>
      <w:r w:rsidRPr="00A65681">
        <w:rPr>
          <w:rFonts w:ascii="Times New Roman" w:eastAsia="Times New Roman" w:hAnsi="Times New Roman" w:cs="Tahoma"/>
          <w:b/>
          <w:sz w:val="24"/>
          <w:szCs w:val="24"/>
          <w:lang w:val="ru-RU" w:eastAsia="ar-SA"/>
        </w:rPr>
        <w:t>ИЗПЪЛНИТЕЛ</w:t>
      </w:r>
      <w:r w:rsidRPr="00A65681">
        <w:rPr>
          <w:rFonts w:ascii="Times New Roman" w:eastAsia="Times New Roman" w:hAnsi="Times New Roman" w:cs="Tahoma"/>
          <w:sz w:val="24"/>
          <w:szCs w:val="24"/>
          <w:lang w:val="ru-RU" w:eastAsia="ar-SA"/>
        </w:rPr>
        <w:t xml:space="preserve"> на обществена поръчка с предмет</w:t>
      </w:r>
      <w:r w:rsidR="00FF2B0A" w:rsidRPr="00A65681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:</w:t>
      </w:r>
      <w:r w:rsidR="00FF2B0A" w:rsidRPr="00A65681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 </w:t>
      </w:r>
      <w:r w:rsidR="00543C5C" w:rsidRPr="00543C5C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„Извършване на основен ремонт на горски пътища по проект: </w:t>
      </w:r>
      <w:r w:rsidR="009D052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“Дейности за опазване и предотвратяване на щети по горите от горски пожари на територията на община Симеоновград“</w:t>
      </w:r>
    </w:p>
    <w:p w14:paraId="18BEA666" w14:textId="77777777" w:rsidR="00FF2B0A" w:rsidRPr="00A65681" w:rsidRDefault="00FF2B0A" w:rsidP="00FF2B0A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A65681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ab/>
      </w:r>
    </w:p>
    <w:p w14:paraId="650254B8" w14:textId="77777777" w:rsidR="00FF2B0A" w:rsidRPr="00A65681" w:rsidRDefault="00FF2B0A" w:rsidP="00FF2B0A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A65681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се сключи този договор („</w:t>
      </w:r>
      <w:r w:rsidRPr="00A65681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Договора</w:t>
      </w:r>
      <w:r w:rsidRPr="00A65681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/</w:t>
      </w:r>
      <w:r w:rsidRPr="00A65681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Договорът</w:t>
      </w:r>
      <w:r w:rsidRPr="00A65681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“) за следното: </w:t>
      </w:r>
    </w:p>
    <w:p w14:paraId="2579037E" w14:textId="77777777" w:rsidR="00F54D87" w:rsidRPr="00A65681" w:rsidRDefault="00F54D87" w:rsidP="00F54D87">
      <w:pPr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1B6A5682" w14:textId="77777777" w:rsidR="005A2AD5" w:rsidRPr="00A65681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b/>
          <w:iCs/>
          <w:sz w:val="24"/>
          <w:szCs w:val="24"/>
          <w:lang w:val="bg-BG"/>
        </w:rPr>
        <w:t>І. ПРЕДМЕТ НА ДОГОВОРА</w:t>
      </w:r>
    </w:p>
    <w:p w14:paraId="598587FA" w14:textId="75B4B061" w:rsidR="005A2AD5" w:rsidRPr="00A65681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b/>
          <w:sz w:val="24"/>
          <w:szCs w:val="24"/>
          <w:lang w:val="bg-BG"/>
        </w:rPr>
        <w:t>Чл. 1.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A6568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(1)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A6568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ВЪЗЛОЖИТЕЛЯТ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възлага, а </w:t>
      </w:r>
      <w:r w:rsidRPr="00A6568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ИЗПЪЛНИТЕЛЯТ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приема да изпълни срещу възнаграждение строителство по проект </w:t>
      </w:r>
      <w:r w:rsidR="00543C5C" w:rsidRPr="00543C5C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„Извършване на основен ремонт на горски пътища по проект: </w:t>
      </w:r>
      <w:r w:rsidR="009D0527" w:rsidRPr="009D052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„Дейности за опазване и предотвратяване на щети по горите от горски пожари на територията на община Симеоновград“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в съответствие с Техническото задание, Техническото и ценовото предложение на </w:t>
      </w:r>
      <w:r w:rsidRPr="00A6568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ИЗПЪЛНИТЕЛЯ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, неразделна част от настоящия договор.</w:t>
      </w:r>
    </w:p>
    <w:p w14:paraId="72BE57FC" w14:textId="77777777" w:rsidR="005A2AD5" w:rsidRPr="00A6568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(2) ИЗПЪЛНИТЕЛЯТ </w:t>
      </w: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ще извърши следните дейности:</w:t>
      </w:r>
    </w:p>
    <w:p w14:paraId="0B930500" w14:textId="74B22F17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1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. Изпълнение на СМР</w:t>
      </w:r>
      <w:r w:rsidR="005763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съгласно Инвестиционния </w:t>
      </w:r>
      <w:r w:rsidR="009B51D9">
        <w:rPr>
          <w:rFonts w:ascii="Times New Roman" w:eastAsia="Calibri" w:hAnsi="Times New Roman" w:cs="Times New Roman"/>
          <w:sz w:val="24"/>
          <w:szCs w:val="24"/>
          <w:lang w:val="bg-BG"/>
        </w:rPr>
        <w:t>технически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проект;</w:t>
      </w:r>
    </w:p>
    <w:p w14:paraId="223393D7" w14:textId="37A07476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2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  <w:r w:rsidR="005A2AD5" w:rsidRPr="00A65681">
        <w:rPr>
          <w:rFonts w:ascii="Calibri" w:eastAsia="Calibri" w:hAnsi="Calibri" w:cs="Times New Roman"/>
          <w:lang w:val="bg-BG"/>
        </w:rPr>
        <w:t xml:space="preserve"> 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Доставка и влагане в строителството на необходимите и съответстващи на инвестиционния проект строителни продукти;</w:t>
      </w:r>
    </w:p>
    <w:p w14:paraId="2FBB537B" w14:textId="2B8473A3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3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Уведомяване на </w:t>
      </w:r>
      <w:r w:rsidR="005A2AD5" w:rsidRPr="00A6568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възникналата необходимост от допълнително проектиране;</w:t>
      </w:r>
    </w:p>
    <w:p w14:paraId="407E6E40" w14:textId="3C1DF967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4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Извършване на необходимите изпитвания и лабораторни изследвания; </w:t>
      </w:r>
    </w:p>
    <w:p w14:paraId="4D585B8D" w14:textId="42CA3910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5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. Съставяне на строителни книжа и изготвяне на екзекутивната документация на Строежа;</w:t>
      </w:r>
    </w:p>
    <w:p w14:paraId="51BD02F1" w14:textId="75F9C6F1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6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. Отстраняване на недостатъците, установени при предаването на Строежа и въвеждането му в експлоатация;</w:t>
      </w:r>
    </w:p>
    <w:p w14:paraId="5B26C5C5" w14:textId="076ECA50" w:rsidR="005A2AD5" w:rsidRPr="00A65681" w:rsidRDefault="00A65681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7</w:t>
      </w:r>
      <w:r w:rsidR="005A2AD5" w:rsidRPr="00A65681">
        <w:rPr>
          <w:rFonts w:ascii="Times New Roman" w:eastAsia="Calibri" w:hAnsi="Times New Roman" w:cs="Times New Roman"/>
          <w:sz w:val="24"/>
          <w:szCs w:val="24"/>
          <w:lang w:val="bg-BG"/>
        </w:rPr>
        <w:t>. Отстраняване на проявени дефекти през гаранционните срокове, определени с договора за възлагане на обществената поръчка в съответствие с офертата.</w:t>
      </w:r>
    </w:p>
    <w:p w14:paraId="70992AA6" w14:textId="77777777" w:rsidR="005A2AD5" w:rsidRPr="00F034E2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bg-BG"/>
        </w:rPr>
      </w:pPr>
    </w:p>
    <w:p w14:paraId="3F0609C8" w14:textId="77777777" w:rsidR="005A2AD5" w:rsidRPr="00A65681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A65681">
        <w:rPr>
          <w:rFonts w:ascii="Times New Roman" w:eastAsia="Calibri" w:hAnsi="Times New Roman" w:cs="Times New Roman"/>
          <w:b/>
          <w:sz w:val="24"/>
          <w:szCs w:val="24"/>
          <w:lang w:val="bg-BG"/>
        </w:rPr>
        <w:t>ІІ. ЦЕНИ И НАЧИН НА ПЛАЩАНИЯ</w:t>
      </w:r>
    </w:p>
    <w:p w14:paraId="32C09D97" w14:textId="77777777" w:rsidR="001E28FC" w:rsidRPr="008B0A20" w:rsidRDefault="001E28FC" w:rsidP="001E28FC">
      <w:pPr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Чл. 2. (1) 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Общата стойност за изпълнение на всички дейности по предмета на договора, ведно с непредвидените разходи, е … (…) лева </w:t>
      </w: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без ДДС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, респективно … (…) лева  </w:t>
      </w: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с ДДС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, определена съгласно ценовото предложение на </w:t>
      </w: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ИЗПЪЛНИТЕЛЯ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и приложената остойностена количествена сметка.</w:t>
      </w:r>
    </w:p>
    <w:p w14:paraId="226A681F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(2)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ВЪЗЛОЖИТЕЛЯТ ще заплати на ИЗПЪЛНИТЕЛЯ количества, различни от заложените и/или нови непредвидени разходи</w:t>
      </w:r>
      <w:r w:rsidRPr="008B0A20">
        <w:rPr>
          <w:rStyle w:val="a6"/>
          <w:rFonts w:eastAsia="Times New Roman"/>
          <w:szCs w:val="24"/>
        </w:rPr>
        <w:footnoteReference w:id="1"/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за СМР, само при доказана и одобрена  необходимост от извършването им и представяне на доказателствени документи за извършването им след 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одобрение на заменителна таблица от финансиращия орган с одобрени нови количества и единични цени при нови видове работи. </w:t>
      </w: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</w:t>
      </w:r>
    </w:p>
    <w:p w14:paraId="672944ED" w14:textId="77777777" w:rsidR="001E28FC" w:rsidRPr="008B0A20" w:rsidRDefault="001E28FC" w:rsidP="001E2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(3)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Непредвидените разходи се заплащат при установена необходимост, въз основа на изменение на договора по реда на чл.116 от ЗОП. </w:t>
      </w:r>
    </w:p>
    <w:p w14:paraId="354625DE" w14:textId="77777777" w:rsidR="001E28FC" w:rsidRPr="008B0A20" w:rsidRDefault="001E28FC" w:rsidP="001E28F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</w:pP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(4)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8B0A20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t xml:space="preserve">Остойностяването на непредвидени разходи, водещи до увеличаване на количествата в количествено-стойностната сметка, ще става съобразно посочените единични цени за съответната позиция СМР в Образец №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t>6</w:t>
      </w:r>
      <w:r w:rsidRPr="008B0A20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t>.1., а за нови строително – монтажни работи цената ще се формира при следните елементи на ценообразуване за видове СМР:</w:t>
      </w:r>
    </w:p>
    <w:p w14:paraId="5F279375" w14:textId="77777777" w:rsidR="001E28FC" w:rsidRPr="008B0A20" w:rsidRDefault="001E28FC" w:rsidP="001E2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0C50D93B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1. П1 – Средна часова ставка…. лв./час</w:t>
      </w:r>
    </w:p>
    <w:p w14:paraId="14AA6B3A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2. П2 - Допълнителни разходи  върху труд</w:t>
      </w: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ab/>
        <w:t>……. %</w:t>
      </w:r>
    </w:p>
    <w:p w14:paraId="68E04BC9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3. П3 – Допълнителни  разходи върху механизация……. %</w:t>
      </w:r>
    </w:p>
    <w:p w14:paraId="7FC8554D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4. П4 – Доставно -складови разходи</w:t>
      </w: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….</w:t>
      </w: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%</w:t>
      </w:r>
    </w:p>
    <w:p w14:paraId="437D71C5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8B0A20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5. П5 – Печалба……. %</w:t>
      </w:r>
    </w:p>
    <w:p w14:paraId="3E8263B7" w14:textId="77777777" w:rsidR="001E28FC" w:rsidRPr="008B0A20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</w:pPr>
    </w:p>
    <w:p w14:paraId="2B383275" w14:textId="2A02D7A5" w:rsidR="001E28FC" w:rsidRPr="00F32237" w:rsidRDefault="001E28FC" w:rsidP="001E28FC">
      <w:pPr>
        <w:shd w:val="clear" w:color="auto" w:fill="FFFFFF"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(5</w:t>
      </w:r>
      <w:r w:rsidRPr="008B0A20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)</w:t>
      </w:r>
      <w:r w:rsidRPr="008B0A2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8B0A20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Извършването на вътрешни компенсирани промени във видовете и количествата на строителните и монтажните работи от количествено-стойностната сметка, предложени от ИЗПЪЛНИТЕЛЯ се съгласува с ВЪЗЛОЖИТЕЛЯ преди да започне изпълнението им. Единичните цени се вземат от предложението на ИЗПЪЛНИТЕЛЯ, изготвено съгласно </w:t>
      </w:r>
      <w:r w:rsidRPr="008B0A20"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  <w:t xml:space="preserve">Образец - №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  <w:t>6</w:t>
      </w:r>
      <w:r w:rsidRPr="008B0A20"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  <w:t xml:space="preserve"> и КСС №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  <w:t>6</w:t>
      </w:r>
      <w:r w:rsidRPr="008B0A20"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  <w:t xml:space="preserve">.1 </w:t>
      </w:r>
      <w:r w:rsidRPr="008B0A20">
        <w:rPr>
          <w:rFonts w:ascii="Times New Roman" w:eastAsia="Calibri" w:hAnsi="Times New Roman" w:cs="Times New Roman"/>
          <w:sz w:val="24"/>
          <w:szCs w:val="24"/>
          <w:lang w:val="bg-BG"/>
        </w:rPr>
        <w:t>- Ценово предложение от офертата на ИЗПЪЛНИТЕЛЯ, а количествата им се доказват с количествена сметка с подписан протокол от изпълнител, консултант, упражняващ с</w:t>
      </w:r>
      <w:r w:rsidRPr="00F32237">
        <w:rPr>
          <w:rFonts w:ascii="Times New Roman" w:eastAsia="Calibri" w:hAnsi="Times New Roman" w:cs="Times New Roman"/>
          <w:sz w:val="24"/>
          <w:szCs w:val="24"/>
          <w:lang w:val="bg-BG"/>
        </w:rPr>
        <w:t>троителен надзор, проектант и упражняващ инвеститорски контрол, придружен със заменителна таблица. Протоколът се представя на ВЪЗЛОЖИТЕЛЯ за одобрение.</w:t>
      </w:r>
    </w:p>
    <w:p w14:paraId="4A17935B" w14:textId="77777777" w:rsidR="001E28FC" w:rsidRPr="00F32237" w:rsidRDefault="001E28FC" w:rsidP="005A2AD5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</w:pPr>
    </w:p>
    <w:p w14:paraId="569E5229" w14:textId="2E9AC85E" w:rsidR="005A2AD5" w:rsidRPr="00F32237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 w:eastAsia="sr-Cyrl-CS"/>
        </w:rPr>
      </w:pPr>
      <w:r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(6)</w:t>
      </w:r>
      <w:r w:rsidRPr="00F32237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 Финансирането на дейностите от предмета на поръчката е в рам</w:t>
      </w:r>
      <w:r w:rsidR="001E28FC" w:rsidRPr="00F32237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ките на изпълнението на проект: </w:t>
      </w:r>
      <w:r w:rsidR="009D0527" w:rsidRPr="009D052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„Дейности за опазване и предотвратяване на щети по горите от горски пожари на територията на община Симеоновград“</w:t>
      </w:r>
      <w:r w:rsidR="001E28FC"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 xml:space="preserve">, по Мярка 8.3. Предотвратяване и </w:t>
      </w:r>
      <w:r w:rsidR="001E28FC"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lastRenderedPageBreak/>
        <w:t>възстановяване на щети по горите от горски пожари, природни бедствия и катастрофични събития на Програма за развитие на селските райони 2014-2020 г.</w:t>
      </w:r>
      <w:r w:rsidRPr="00F32237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 </w:t>
      </w:r>
    </w:p>
    <w:p w14:paraId="14EC952F" w14:textId="3A7B2FF3" w:rsidR="001E28FC" w:rsidRPr="00F32237" w:rsidRDefault="005A2AD5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F3223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Чл. 3. </w:t>
      </w:r>
      <w:r w:rsidR="001E28FC"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(1) ВЪЗЛОЖИТЕЛЯТ</w:t>
      </w:r>
      <w:r w:rsidR="001E28FC"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извършва плащанията по този договор по банков път, по посочена по–долу банкова сметка на </w:t>
      </w:r>
      <w:r w:rsidR="001E28FC"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ИЗПЪЛНИТЕЛЯ, </w:t>
      </w:r>
      <w:r w:rsidR="001E28FC"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на части, по следния начин:</w:t>
      </w:r>
    </w:p>
    <w:p w14:paraId="5323E684" w14:textId="3937CE8C" w:rsidR="001E28FC" w:rsidRPr="00F32237" w:rsidRDefault="001E28FC" w:rsidP="001E28FC">
      <w:pPr>
        <w:tabs>
          <w:tab w:val="left" w:pos="709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3.1.1.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АВАНСОВО ПЛАЩАНЕ в размер на 50% (петдесет процента) от цената по договора, дължимо в срок до 14 (четиринадесет) дни, считано от дата на получаване на възлагателно писмо за стартиране на дейностите след представяне обезпечение съгласно чл. 111 от ЗОП за стойността на авансовото плащане с издател, представляващият участника и поемател възложителя. За извършеното плащане се издава оригинална фактура, на стойност равна на стойността на аванса с включен ДДС.</w:t>
      </w:r>
    </w:p>
    <w:p w14:paraId="234F49DF" w14:textId="4AB42A86" w:rsidR="001E28FC" w:rsidRPr="00F32237" w:rsidRDefault="001E28FC" w:rsidP="001E28FC">
      <w:pPr>
        <w:tabs>
          <w:tab w:val="left" w:pos="709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3.1.2 ОКОНЧАТЕЛНО ПЛАЩАНЕ се извършва в срок до 30 (тридесет) дни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след  получаване от страна на Възложителя на оторизационно писмо за одобрение на заявката за окончателно плащане по съответния договор и осигуряване на необходимите финансови средства от ВЪЗЛОЖИТЕЛЯ чрез привлечени финансови ресурси, като в тази връзка Изпълнителя издава проформа фактура за обекта след издаване на Удостоверение за въвеждането му в експлоатация.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Размерът на окончателното плащане се изчислява като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разлика от стойността на авансовото плащане, действително извършените и актувани СМР и след приспадане стойността на непредвидените разходи, ако има направени такива, но не повече от одобрената от финансиращия орган сума за изпълнение на дейностите по настоящия договор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. </w:t>
      </w:r>
    </w:p>
    <w:p w14:paraId="33D1A36A" w14:textId="77777777" w:rsidR="001E28FC" w:rsidRPr="00F32237" w:rsidRDefault="001E28FC" w:rsidP="001E28FC">
      <w:pPr>
        <w:tabs>
          <w:tab w:val="left" w:pos="709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</w:pP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>ОКОНЧАТЕЛНОТО ПЛАЩАНЕ се извършва на база реално изпълнени и приети без забележки СМР, установени със съответните актове и протоколи по Наредба № 3/2003г. за установяване на действително извършени работи, подписани от представители на страните по Договора или от конкретно оправомощени правоспособни лица.</w:t>
      </w:r>
    </w:p>
    <w:p w14:paraId="0C76E437" w14:textId="5869A0EE" w:rsidR="001E28FC" w:rsidRPr="00F32237" w:rsidRDefault="001E28FC" w:rsidP="001E28FC">
      <w:pPr>
        <w:tabs>
          <w:tab w:val="left" w:pos="9922"/>
        </w:tabs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pl-PL"/>
        </w:rPr>
        <w:t>3.2</w:t>
      </w: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.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Сборът от стойностите на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авансовото и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окончателното плащане не може да надхвърля общата стойност на договора.</w:t>
      </w:r>
    </w:p>
    <w:p w14:paraId="481DC921" w14:textId="75BAEB81" w:rsidR="001E28FC" w:rsidRPr="00F32237" w:rsidRDefault="001E28FC" w:rsidP="001E2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ru-RU" w:eastAsia="pl-PL"/>
        </w:rPr>
        <w:t>3</w:t>
      </w: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pl-PL"/>
        </w:rPr>
        <w:t>.3.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pl-PL"/>
        </w:rPr>
        <w:t xml:space="preserve">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Срокът на всички плащания разписани в договора може да бъде удължен при възникнали обстоятелства  съгласно чл.303а, ал.2 от Търговския закон.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14:paraId="39B9C4D7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(2)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 xml:space="preserve"> Заплащането ще се извършва по следната банкова сметка на </w:t>
      </w: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ИЗПЪЛНИТЕЛЯ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:</w:t>
      </w:r>
    </w:p>
    <w:p w14:paraId="26C13B62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lastRenderedPageBreak/>
        <w:t>Банкови реквизити:</w:t>
      </w:r>
    </w:p>
    <w:p w14:paraId="5E0FD8D2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Банка  </w:t>
      </w:r>
      <w:r w:rsidRPr="00F32237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ar-SA"/>
        </w:rPr>
        <w:t>..................................</w:t>
      </w:r>
    </w:p>
    <w:p w14:paraId="20FDCF4D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BIC:..........................</w:t>
      </w:r>
    </w:p>
    <w:p w14:paraId="44067CBD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IBAN: .................................. </w:t>
      </w:r>
    </w:p>
    <w:p w14:paraId="47EC283D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При промяна в банковата сметка на ИЗПЪЛНИТЕЛЯ, то същият уведомява писмено ВЪЗЛОЖИТЕЛЯ в седемдневен срок от настъпване на обстоятелството.</w:t>
      </w:r>
    </w:p>
    <w:p w14:paraId="49D0943C" w14:textId="77777777" w:rsidR="001E28FC" w:rsidRPr="00F32237" w:rsidRDefault="001E28FC" w:rsidP="001E28FC">
      <w:pPr>
        <w:tabs>
          <w:tab w:val="left" w:pos="9922"/>
        </w:tabs>
        <w:suppressAutoHyphens/>
        <w:spacing w:afterLines="20" w:after="48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(3)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 издаване на разходооправдателен документ (фактура или документ с еквивалентна доказателствена стойност) за извършване на плащане по настоящия договор ИЗПЪЛНИТЕЛЯТ е длъжен да посочва в него, наименованието на проекта, както и номера и датата на настоящия договор.</w:t>
      </w:r>
    </w:p>
    <w:p w14:paraId="0FBE5A1A" w14:textId="33246330" w:rsidR="001E28FC" w:rsidRPr="00F32237" w:rsidRDefault="001E28FC" w:rsidP="001E28FC">
      <w:pPr>
        <w:suppressAutoHyphens/>
        <w:autoSpaceDE w:val="0"/>
        <w:autoSpaceDN w:val="0"/>
        <w:adjustRightInd w:val="0"/>
        <w:spacing w:afterLines="20" w:after="4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F322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 xml:space="preserve">(4) </w:t>
      </w:r>
      <w:r w:rsidRPr="00F32237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Цената на договора по чл. 2, ал.1 е окончателна и не подлежи на промяна, освен в случаите по чл. 116 от Закона за обществените поръчки.</w:t>
      </w:r>
    </w:p>
    <w:p w14:paraId="51265281" w14:textId="2C74F4A9" w:rsidR="005A2AD5" w:rsidRPr="004779B7" w:rsidRDefault="00F32237" w:rsidP="001E28FC">
      <w:pPr>
        <w:spacing w:after="0" w:line="276" w:lineRule="auto"/>
        <w:jc w:val="both"/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</w:pPr>
      <w:r w:rsidRPr="00F32237">
        <w:rPr>
          <w:rFonts w:ascii="Times New Roman" w:eastAsia="Calibri" w:hAnsi="Times New Roman" w:cs="Times New Roman"/>
          <w:b/>
          <w:bCs/>
          <w:spacing w:val="1"/>
          <w:sz w:val="24"/>
          <w:szCs w:val="24"/>
          <w:lang w:val="bg-BG"/>
        </w:rPr>
        <w:t>(5</w:t>
      </w:r>
      <w:r w:rsidR="005A2AD5" w:rsidRPr="00F32237">
        <w:rPr>
          <w:rFonts w:ascii="Times New Roman" w:eastAsia="Calibri" w:hAnsi="Times New Roman" w:cs="Times New Roman"/>
          <w:b/>
          <w:bCs/>
          <w:spacing w:val="1"/>
          <w:sz w:val="24"/>
          <w:szCs w:val="24"/>
          <w:lang w:val="bg-BG"/>
        </w:rPr>
        <w:t>)</w:t>
      </w:r>
      <w:r w:rsidR="005A2AD5" w:rsidRPr="00F3223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 xml:space="preserve"> Начинът на плащане може да бъде променен, ако схемата на разплащане в договора за безвъзмездна финансова помощ за финансиране на поръчката бъде променена. В този случай договорът може да бъде изменян на основание чл. 116 от ЗОП.</w:t>
      </w:r>
    </w:p>
    <w:p w14:paraId="46380F2E" w14:textId="6C3E17A0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</w:t>
      </w:r>
      <w:r w:rsidR="00F3223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6</w:t>
      </w: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Изпълнителят сключва договор за подизпълнение с подизпълнителите, посочени в офертата.</w:t>
      </w:r>
    </w:p>
    <w:p w14:paraId="6FAB3C43" w14:textId="6EC46743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</w:t>
      </w:r>
      <w:r w:rsidR="00F3223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7</w:t>
      </w: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Когато частта от поръчката, която се изпълнява от подизпълнител, може да бъде предадена като отделен обект на изпълнителя или на възложителя, възложителят заплаща възнаграждение за тази част на подизпълнителя.</w:t>
      </w:r>
    </w:p>
    <w:p w14:paraId="1733CD67" w14:textId="5DC98C7F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</w:t>
      </w:r>
      <w:r w:rsidR="00F3223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8</w:t>
      </w: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="00F3223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Разплащанията по ал. 7</w:t>
      </w: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се осъществяват въз основа на искане, отправено от подизпълнителя до възложителя чрез изпълнителя, който е длъжен да го предостави на възложителя в 15-дневен срок от получаването му.</w:t>
      </w:r>
    </w:p>
    <w:p w14:paraId="395BB405" w14:textId="740AD9D0" w:rsidR="005A2AD5" w:rsidRPr="004779B7" w:rsidRDefault="00F32237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(9</w:t>
      </w:r>
      <w:r w:rsidR="005A2AD5"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Към искането по ал.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8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изпълнителят предоставя становище, от което да е видно дали оспорва плащанията или част от тях като недължими.</w:t>
      </w:r>
    </w:p>
    <w:p w14:paraId="0E160839" w14:textId="64834EFE" w:rsidR="005A2AD5" w:rsidRPr="004779B7" w:rsidRDefault="009A1C49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(10</w:t>
      </w:r>
      <w:r w:rsidR="005A2AD5"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Възложителят има право да откаже плащане по ал.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7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, когато искането за плащане е оспорено, до момента на отстраняване на причината за отказа.</w:t>
      </w:r>
    </w:p>
    <w:p w14:paraId="7E463577" w14:textId="1B8F8C77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</w:t>
      </w:r>
      <w:r w:rsidR="009A1C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11</w:t>
      </w:r>
      <w:r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Независимо от възможността за използване на подизпълнители отговорността за изпълнение на договора за обществена поръчка е на изпълнителя.</w:t>
      </w:r>
    </w:p>
    <w:p w14:paraId="667E105D" w14:textId="111E32CE" w:rsidR="005A2AD5" w:rsidRPr="004779B7" w:rsidRDefault="009A1C49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lastRenderedPageBreak/>
        <w:t>(12</w:t>
      </w:r>
      <w:r w:rsidR="005A2AD5"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Замяна или включване на подизпълнител по време на изпълнение на договор за обществена поръчка се допуска при необходимост, ако са изпълнени едновременно следните условия:</w:t>
      </w:r>
    </w:p>
    <w:p w14:paraId="0D469CA0" w14:textId="77777777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а) за новия подизпълнител не са налице основанията за отстраняване в процедурата;</w:t>
      </w:r>
    </w:p>
    <w:p w14:paraId="68F35B9F" w14:textId="77777777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б) новият подизпълнител отговаря на критериите за подбор по отношение на дела и вида на дейностите, които ще изпълнява.</w:t>
      </w:r>
    </w:p>
    <w:p w14:paraId="5B0ED720" w14:textId="77777777" w:rsidR="005A2AD5" w:rsidRPr="004779B7" w:rsidRDefault="005A2AD5" w:rsidP="005A2A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</w:pPr>
      <w:r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>в) при замяна или включване на подизпълнител изпълнителят представя на възложителя копие на договора с новия подизпълнител заедно с всички документи, които доказват изпълнението на условията по букви „а“ и „б“, в срок до три дни от неговото сключване.</w:t>
      </w:r>
    </w:p>
    <w:p w14:paraId="635FC3D5" w14:textId="7E3A7812" w:rsidR="005A2AD5" w:rsidRPr="004779B7" w:rsidRDefault="009A1C49" w:rsidP="005A2AD5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(13</w:t>
      </w:r>
      <w:r w:rsidR="005A2AD5" w:rsidRPr="00477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bg-BG" w:eastAsia="bg-BG"/>
        </w:rPr>
        <w:t>)</w:t>
      </w:r>
      <w:r w:rsidR="005A2AD5" w:rsidRPr="004779B7">
        <w:rPr>
          <w:rFonts w:ascii="Times New Roman" w:eastAsia="Times New Roman" w:hAnsi="Times New Roman" w:cs="Times New Roman"/>
          <w:color w:val="FF0000"/>
          <w:sz w:val="24"/>
          <w:szCs w:val="24"/>
          <w:lang w:val="bg-BG" w:eastAsia="bg-BG"/>
        </w:rPr>
        <w:t xml:space="preserve"> Подизпълнителите нямат право да превъзлагат една или повече от дейностите, които са включени в предмета на договора за подизпълнение. </w:t>
      </w:r>
      <w:r w:rsidR="005A2AD5" w:rsidRPr="004779B7"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  <w:t>(в случай, че е приложимо)</w:t>
      </w:r>
    </w:p>
    <w:p w14:paraId="6BE8C115" w14:textId="77777777" w:rsidR="005A2AD5" w:rsidRPr="004779B7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</w:pPr>
      <w:r w:rsidRPr="004779B7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Чл. 4. (1) 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 xml:space="preserve">Всички плащания по този Договор се извършват в лева чрез банков превод по следната банкова сметка на </w:t>
      </w:r>
      <w:r w:rsidRPr="004779B7">
        <w:rPr>
          <w:rFonts w:ascii="Times New Roman" w:eastAsia="Calibri" w:hAnsi="Times New Roman" w:cs="Times New Roman"/>
          <w:b/>
          <w:bCs/>
          <w:spacing w:val="1"/>
          <w:sz w:val="24"/>
          <w:szCs w:val="24"/>
          <w:lang w:val="bg-BG"/>
        </w:rPr>
        <w:t>ИЗПЪЛНИТЕЛЯ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>:</w:t>
      </w:r>
    </w:p>
    <w:p w14:paraId="5B442263" w14:textId="77777777" w:rsidR="005A2AD5" w:rsidRPr="004779B7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</w:pP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>Банка: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ab/>
        <w:t>…………………………….</w:t>
      </w:r>
    </w:p>
    <w:p w14:paraId="5FE80F32" w14:textId="77777777" w:rsidR="005A2AD5" w:rsidRPr="004779B7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</w:pP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>BIC: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ab/>
        <w:t>…………………………….</w:t>
      </w:r>
    </w:p>
    <w:p w14:paraId="649BEC32" w14:textId="77777777" w:rsidR="005A2AD5" w:rsidRPr="004779B7" w:rsidRDefault="005A2AD5" w:rsidP="005A2AD5">
      <w:pPr>
        <w:autoSpaceDN w:val="0"/>
        <w:spacing w:after="200" w:line="276" w:lineRule="auto"/>
        <w:jc w:val="both"/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</w:pP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>IBAN: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ab/>
        <w:t>……………………………..</w:t>
      </w:r>
    </w:p>
    <w:p w14:paraId="4CC11DBE" w14:textId="77777777" w:rsidR="005A2AD5" w:rsidRPr="004779B7" w:rsidRDefault="005A2AD5" w:rsidP="005A2AD5">
      <w:pPr>
        <w:spacing w:after="120" w:line="276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4779B7">
        <w:rPr>
          <w:rFonts w:ascii="Times New Roman" w:eastAsia="Calibri" w:hAnsi="Times New Roman" w:cs="Times New Roman"/>
          <w:b/>
          <w:bCs/>
          <w:spacing w:val="1"/>
          <w:sz w:val="24"/>
          <w:szCs w:val="24"/>
          <w:lang w:val="bg-BG"/>
        </w:rPr>
        <w:t xml:space="preserve">(2) </w:t>
      </w:r>
      <w:r w:rsidRPr="004779B7">
        <w:rPr>
          <w:rFonts w:ascii="Times New Roman" w:eastAsia="Calibri" w:hAnsi="Times New Roman" w:cs="Times New Roman"/>
          <w:bCs/>
          <w:spacing w:val="1"/>
          <w:sz w:val="24"/>
          <w:szCs w:val="24"/>
          <w:lang w:val="bg-BG"/>
        </w:rPr>
        <w:t xml:space="preserve">В случай на промяна в банковата сметка, </w:t>
      </w:r>
      <w:r w:rsidRPr="004779B7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ИЗПЪЛНИТЕЛЯТ</w:t>
      </w:r>
      <w:r w:rsidRPr="004779B7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е длъжен в 3-дневен срок да уведоми </w:t>
      </w:r>
      <w:r w:rsidRPr="004779B7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 xml:space="preserve">ВЪЗЛОЖИТЕЛЯ. </w:t>
      </w:r>
      <w:r w:rsidRPr="004779B7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Ако определения срок не е получено уведомление за промяната, то плащането се счита за надлежно извършено.</w:t>
      </w:r>
    </w:p>
    <w:p w14:paraId="279EEB39" w14:textId="332634FE" w:rsidR="005A2AD5" w:rsidRPr="004779B7" w:rsidRDefault="005A2AD5" w:rsidP="005A2AD5">
      <w:pPr>
        <w:spacing w:after="120" w:line="276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4779B7">
        <w:rPr>
          <w:rFonts w:ascii="Times New Roman" w:eastAsia="Calibri" w:hAnsi="Times New Roman" w:cs="Times New Roman"/>
          <w:b/>
          <w:bCs/>
          <w:sz w:val="24"/>
          <w:szCs w:val="24"/>
          <w:lang w:val="bg-BG" w:eastAsia="bg-BG"/>
        </w:rPr>
        <w:t>(3)</w:t>
      </w:r>
      <w:r w:rsidRPr="004779B7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За завършени и подлежащи на разплащане ще се считат само тези видове дейности и работи, които са приети и са отразени в съответния протокол. Всички плащания за </w:t>
      </w:r>
      <w:r w:rsidR="00A65681" w:rsidRPr="004779B7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4779B7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ще се правят срещу актуване и съответното протоколиране на действително извършени строителни работи.</w:t>
      </w:r>
    </w:p>
    <w:p w14:paraId="6F4F687B" w14:textId="77777777" w:rsidR="005A2AD5" w:rsidRPr="005B17BB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5B17BB">
        <w:rPr>
          <w:rFonts w:ascii="Times New Roman" w:eastAsia="Calibri" w:hAnsi="Times New Roman" w:cs="Times New Roman"/>
          <w:b/>
          <w:sz w:val="24"/>
          <w:szCs w:val="24"/>
          <w:lang w:val="bg-BG"/>
        </w:rPr>
        <w:t>ІІІ. СРОК НА ДОГОВОРА</w:t>
      </w:r>
    </w:p>
    <w:p w14:paraId="3BFD606C" w14:textId="08C71509" w:rsidR="005A2AD5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B17BB">
        <w:rPr>
          <w:rFonts w:ascii="Times New Roman" w:eastAsia="Calibri" w:hAnsi="Times New Roman" w:cs="Times New Roman"/>
          <w:b/>
          <w:sz w:val="24"/>
          <w:szCs w:val="24"/>
          <w:lang w:val="bg-BG"/>
        </w:rPr>
        <w:t>Чл. 5. (1)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Срокът на договора започва да тече от датата на подписването му от двете страни и е до датата на изпълнение на всички поети от страните задължения съгласно документите, </w:t>
      </w:r>
      <w:r w:rsidRPr="00F779A6">
        <w:rPr>
          <w:rFonts w:ascii="Times New Roman" w:eastAsia="Calibri" w:hAnsi="Times New Roman" w:cs="Times New Roman"/>
          <w:sz w:val="24"/>
          <w:szCs w:val="24"/>
          <w:lang w:val="bg-BG"/>
        </w:rPr>
        <w:t>съставляващи Договора, но не по-к</w:t>
      </w:r>
      <w:r w:rsidRPr="009D0527">
        <w:rPr>
          <w:rFonts w:ascii="Times New Roman" w:eastAsia="Calibri" w:hAnsi="Times New Roman" w:cs="Times New Roman"/>
          <w:sz w:val="24"/>
          <w:szCs w:val="24"/>
          <w:lang w:val="bg-BG"/>
        </w:rPr>
        <w:t>ъсно от крайния срок за изпълнение на проект</w:t>
      </w:r>
      <w:r w:rsidR="00F779A6" w:rsidRPr="009D0527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: </w:t>
      </w:r>
      <w:r w:rsidR="009D0527" w:rsidRPr="009D052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„Дейности </w:t>
      </w:r>
      <w:r w:rsidR="009D0527" w:rsidRPr="009D0527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lastRenderedPageBreak/>
        <w:t>за опазване и предотвратяване на щети по горите от горски пожари на територията на община Симеоновград“</w:t>
      </w:r>
      <w:r w:rsidR="00F779A6" w:rsidRPr="009D052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,</w:t>
      </w:r>
      <w:r w:rsidR="00F779A6" w:rsidRPr="00F779A6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 xml:space="preserve"> по Мярка 8.3. Предотвратяване и възстановяване на щети по горите от горски пожари, природни бедствия и катастрофични събития на Програма за развитие на селските райони 2014-2020 г.</w:t>
      </w:r>
      <w:r w:rsidR="00F779A6" w:rsidRPr="00F779A6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 </w:t>
      </w:r>
      <w:r w:rsidRPr="00F779A6">
        <w:rPr>
          <w:rFonts w:ascii="Times New Roman" w:eastAsia="Calibri" w:hAnsi="Times New Roman" w:cs="Times New Roman"/>
          <w:sz w:val="24"/>
          <w:szCs w:val="24"/>
          <w:lang w:val="bg-BG"/>
        </w:rPr>
        <w:t>и не по-късно от предвидения в чл. 113, ал. 1 от ЗОП максимален срок за възлагане на обществените поръчки.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</w:p>
    <w:p w14:paraId="1592DA1B" w14:textId="77777777" w:rsidR="001D68E8" w:rsidRPr="00ED602D" w:rsidRDefault="001D68E8" w:rsidP="001D68E8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bg-BG"/>
        </w:rPr>
      </w:pPr>
      <w:r w:rsidRPr="00ED602D">
        <w:rPr>
          <w:rFonts w:ascii="Times New Roman" w:eastAsia="Calibri" w:hAnsi="Times New Roman" w:cs="Times New Roman"/>
          <w:b/>
          <w:color w:val="FF0000"/>
          <w:sz w:val="24"/>
          <w:szCs w:val="24"/>
          <w:lang w:val="bg-BG"/>
        </w:rPr>
        <w:t>(2)</w:t>
      </w:r>
      <w:r w:rsidRPr="00ED602D">
        <w:rPr>
          <w:rFonts w:ascii="Times New Roman" w:eastAsia="Calibri" w:hAnsi="Times New Roman" w:cs="Times New Roman"/>
          <w:color w:val="FF0000"/>
          <w:sz w:val="24"/>
          <w:szCs w:val="24"/>
          <w:lang w:val="bg-BG"/>
        </w:rPr>
        <w:t xml:space="preserve"> В случай, че в срок от 3 (три) месеца от подписването на договора, не бъде осигурено финансиране за изпълнение на поръчката, всяка от страните по него може да поиска прекратяването му без предизвестие.</w:t>
      </w:r>
    </w:p>
    <w:p w14:paraId="0268F07F" w14:textId="6E8CA644" w:rsidR="005A2AD5" w:rsidRPr="005B17BB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5B17BB">
        <w:rPr>
          <w:rFonts w:ascii="Times New Roman" w:eastAsia="Calibri" w:hAnsi="Times New Roman" w:cs="Times New Roman"/>
          <w:b/>
          <w:sz w:val="24"/>
          <w:szCs w:val="24"/>
          <w:lang w:val="bg-BG"/>
        </w:rPr>
        <w:t>(</w:t>
      </w:r>
      <w:r w:rsidR="001D68E8">
        <w:rPr>
          <w:rFonts w:ascii="Times New Roman" w:eastAsia="Calibri" w:hAnsi="Times New Roman" w:cs="Times New Roman"/>
          <w:b/>
          <w:sz w:val="24"/>
          <w:szCs w:val="24"/>
          <w:lang w:val="bg-BG"/>
        </w:rPr>
        <w:t>3</w:t>
      </w:r>
      <w:r w:rsidRPr="005B17BB">
        <w:rPr>
          <w:rFonts w:ascii="Times New Roman" w:eastAsia="Calibri" w:hAnsi="Times New Roman" w:cs="Times New Roman"/>
          <w:b/>
          <w:sz w:val="24"/>
          <w:szCs w:val="24"/>
          <w:lang w:val="bg-BG"/>
        </w:rPr>
        <w:t>)</w:t>
      </w:r>
      <w:r w:rsidRPr="005B17BB">
        <w:rPr>
          <w:rFonts w:ascii="Calibri" w:eastAsia="Calibri" w:hAnsi="Calibri" w:cs="Times New Roman"/>
          <w:lang w:val="bg-BG"/>
        </w:rPr>
        <w:t xml:space="preserve"> 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Срокът за изпълнение на дейностите по поръчката включва </w:t>
      </w:r>
      <w:r w:rsidR="005B17BB"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>времето за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изпълнение на строително-монтажни работи на обекта, които са по предложение на участника в календарни дни и започва да тече от датата </w:t>
      </w:r>
      <w:r w:rsidR="007F223A">
        <w:rPr>
          <w:rFonts w:ascii="Times New Roman" w:eastAsia="Calibri" w:hAnsi="Times New Roman" w:cs="Times New Roman"/>
          <w:sz w:val="24"/>
          <w:szCs w:val="24"/>
          <w:lang w:val="bg-BG"/>
        </w:rPr>
        <w:t>на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получаване на възлагателно писмо от възложителя до изпълнителя</w:t>
      </w:r>
      <w:r w:rsidR="004F5C8C" w:rsidRPr="004F5C8C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и </w:t>
      </w:r>
      <w:r w:rsidR="004F5C8C" w:rsidRPr="004F5C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подписване на Протокол за откриване на строителна площадка</w:t>
      </w:r>
      <w:r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>, до подписване на Констативен акт за установяване годността за приемане на строежа (Приложение № 15 към чл. 7, ал. 3, т. 15 от Наредба № 3/31.07.2003 г .)</w:t>
      </w:r>
    </w:p>
    <w:p w14:paraId="1D7CBC0D" w14:textId="1CD11240" w:rsidR="005A2AD5" w:rsidRPr="00864D3A" w:rsidRDefault="00165DC8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(</w:t>
      </w:r>
      <w:r w:rsidR="001D68E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4</w:t>
      </w:r>
      <w:r w:rsidR="005A2AD5" w:rsidRPr="005B17BB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)</w:t>
      </w:r>
      <w:r w:rsidR="005A2AD5"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Срокът за изпълнение на всички видове </w:t>
      </w:r>
      <w:r w:rsidR="00A65681" w:rsidRPr="005B17BB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="005A2AD5" w:rsidRPr="005B17BB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е …………… (………………) календарни дни, </w:t>
      </w:r>
      <w:r w:rsidR="005A2AD5"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>считано от датата на подписване на Протокол обр. № 2</w:t>
      </w:r>
      <w:r w:rsidR="00C8106F">
        <w:rPr>
          <w:rFonts w:ascii="Times New Roman" w:eastAsia="Calibri" w:hAnsi="Times New Roman" w:cs="Times New Roman"/>
          <w:sz w:val="24"/>
          <w:szCs w:val="24"/>
          <w:lang w:val="bg-BG"/>
        </w:rPr>
        <w:t>а</w:t>
      </w:r>
      <w:r w:rsidR="005B17BB"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5A2AD5"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>за откриване на строителна площадка и определяне на строителна линия и ниво, съгласно Наредба № 3 от 31.07.2003 год. за съставяне на актове и протоколи по време на строителството и приключва с подписване на Констативен акт за установяване годността за приемане на строежа (Приложение № 15 към чл. 7, ал. 3, т. 15 от Наредба № 3 от 31.07.2003 г. за съставяне на актове и протоколи по време на строителството).</w:t>
      </w:r>
    </w:p>
    <w:p w14:paraId="5546FE09" w14:textId="4E03EF71" w:rsidR="005A2AD5" w:rsidRPr="00864D3A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864D3A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Чл. 6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. </w:t>
      </w:r>
      <w:r w:rsidRPr="00864D3A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(1)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Изпълнението на </w:t>
      </w:r>
      <w:r w:rsidR="00A65681" w:rsidRPr="00864D3A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от предмета на поръчката, може да бъде спряно поради: искане за изменение в проекта; неизпълнение на задълженията на някоя от страните по договора; 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забавяне доставката на машини и съоръжения; неблагоприятни геоложки условия; смяна на някои от участниците в строителството; спиране на строителството по предвидения в ЗУТ ред или по друга причина.</w:t>
      </w:r>
    </w:p>
    <w:p w14:paraId="1F8C8BC5" w14:textId="77777777" w:rsidR="005A2AD5" w:rsidRPr="00864D3A" w:rsidRDefault="005A2AD5" w:rsidP="005A2AD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64D3A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bg-BG" w:eastAsia="bg-BG"/>
        </w:rPr>
        <w:t>(2)</w:t>
      </w:r>
      <w:r w:rsidRPr="00864D3A">
        <w:rPr>
          <w:rFonts w:ascii="Times New Roman" w:eastAsia="Times New Roman" w:hAnsi="Times New Roman" w:cs="Times New Roman"/>
          <w:spacing w:val="3"/>
          <w:sz w:val="24"/>
          <w:szCs w:val="24"/>
          <w:lang w:val="bg-BG" w:eastAsia="bg-BG"/>
        </w:rPr>
        <w:t xml:space="preserve"> </w:t>
      </w:r>
      <w:r w:rsidRPr="00864D3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 спиране на строителството по нареждане на общински или държавен орган, както и по обективни 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>причини</w:t>
      </w:r>
      <w:r w:rsidRPr="00864D3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за които </w:t>
      </w:r>
      <w:r w:rsidRPr="00864D3A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ИЗПЪЛНИТЕЛЯТ</w:t>
      </w:r>
      <w:r w:rsidRPr="00864D3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няма вина, срокът по чл. 5, ал. 1 спира да тече с подписването на двустранен Констативен протокол. След отстраняване на пречките за изпълнение на договора, срокът продължава да тече от датата на подписване на двустранен Констативен протокол за продължаване на строителството.</w:t>
      </w:r>
    </w:p>
    <w:p w14:paraId="6DDAB8A4" w14:textId="77777777" w:rsidR="005A2AD5" w:rsidRPr="00864D3A" w:rsidRDefault="005A2AD5" w:rsidP="005A2AD5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864D3A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(3) </w:t>
      </w:r>
      <w:r w:rsidRPr="00864D3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Срокът по ал. 1 спира да тече с подписване на Акт образец 10 за установяване състоянието на строежа при спиране на строителството, съгласно Наредба № 3 от 31.07.2003 г. за съставяне на актове и протоколи по време на строителството. След отстраняване на пречките за изпълнение на договора, </w:t>
      </w:r>
      <w:r w:rsidRPr="00864D3A">
        <w:rPr>
          <w:rFonts w:ascii="Times New Roman" w:eastAsia="Calibri" w:hAnsi="Times New Roman" w:cs="Times New Roman"/>
          <w:sz w:val="24"/>
          <w:szCs w:val="24"/>
          <w:lang w:val="bg-BG"/>
        </w:rPr>
        <w:t>срокът</w:t>
      </w:r>
      <w:r w:rsidRPr="00864D3A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продължава да тече от датата на подписване на Акт образец 11 за установяване състоянието на строежа и строителните и монтажните работи при продължаване на строителството.</w:t>
      </w:r>
    </w:p>
    <w:p w14:paraId="7AEA4EA1" w14:textId="77777777" w:rsidR="005A2AD5" w:rsidRPr="00A90841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ІV. ОТЧИТАНЕ И ПРИЕМАНЕ НА РАБОТАТА</w:t>
      </w:r>
    </w:p>
    <w:p w14:paraId="141A4FC0" w14:textId="08059C0B" w:rsidR="005A2AD5" w:rsidRPr="00A90841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Чл. </w:t>
      </w:r>
      <w:r w:rsidR="00A90841"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7.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(1) 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Отчитането и приемането на изпълнените видове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се извършва след отправена писмена покана от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до ВЪЗЛОЖИТЕЛЯ да направи оглед и да приеме извършената работа.</w:t>
      </w:r>
    </w:p>
    <w:p w14:paraId="507226D5" w14:textId="5A400B3D" w:rsidR="005A2AD5" w:rsidRPr="00A90841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(2)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Приемането на работите се удостоверява с протокол за приемане на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, одобрен и подписан от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ВЪЗЛОЖИТЕЛЯ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и предварително подписан от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и от Консултанта, упражняващ строителен надзор по реда, описан в чл. 168 от ЗУТ.</w:t>
      </w:r>
    </w:p>
    <w:p w14:paraId="4648880E" w14:textId="65FC1AAB" w:rsidR="005A2AD5" w:rsidRPr="00A90841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lastRenderedPageBreak/>
        <w:t>(3)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За удостоверяване изпълнението на завършени видове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се съставят и всички изискуеми съгласно Наредба № 3/31.07.2003 г. актове и протоколи.</w:t>
      </w:r>
    </w:p>
    <w:p w14:paraId="67985048" w14:textId="4A62FE93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(4)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Окончателното приемане на изпълнените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, предмет на договора, се извършва в съответствие с определения ред в Закона за устройство на територията, а именно със съставянето на Констативен акт за установяване годността за приемане на строежа (Приложение № 15 към чл. 7, ал. 3, т. 15 от Наредба № 3 от 31 юли 2003 г. за съставяне на актове и протоколи по време на строителството). В 7-дневен срок преди приключване на изпълнението на СМР,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ИЗПЪЛНИТЕЛЯТ 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уведомява писмено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ВЪЗЛОЖИТЕЛЯ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 за конкретната дата, на която ще приключи с изпълнението на работите и има готовност да пристъпи към подписването на Акт образец № 15. Към уведомлението се прилагат:</w:t>
      </w:r>
    </w:p>
    <w:p w14:paraId="594CDA22" w14:textId="77777777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1. доказателства, за всички преминати тестове, проби и изпитвания до съответния момент, с оглед условията на Техническата спецификация;</w:t>
      </w:r>
    </w:p>
    <w:p w14:paraId="74592D7B" w14:textId="52CD3CE5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 xml:space="preserve">2. протоколи за действително извършени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;</w:t>
      </w:r>
    </w:p>
    <w:p w14:paraId="1C32AD70" w14:textId="77777777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3. изготвената екзекутивна документация и заповедната книга съгласно изискванията на действащото законодателство;</w:t>
      </w:r>
    </w:p>
    <w:p w14:paraId="5F346EF0" w14:textId="77777777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4. документи, удостоверяващи качеството на вложените в строителството материали и оборудване (декларации, сертификата и др.);</w:t>
      </w:r>
    </w:p>
    <w:p w14:paraId="7990D170" w14:textId="77777777" w:rsidR="005A2AD5" w:rsidRPr="00A90841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5. ръководства за експлоатация, ако са относими към изпълнението.</w:t>
      </w:r>
    </w:p>
    <w:p w14:paraId="7AB602CA" w14:textId="77777777" w:rsidR="005A2AD5" w:rsidRPr="00A90841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.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ПРАВА И ЗАДЪЛЖЕНИЯ НА СТРАНИТЕ</w:t>
      </w:r>
    </w:p>
    <w:p w14:paraId="3395F698" w14:textId="13EB6F88" w:rsidR="005A2AD5" w:rsidRPr="00A90841" w:rsidRDefault="00A90841" w:rsidP="005A2AD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Чл. 8</w:t>
      </w:r>
      <w:r w:rsidR="005A2AD5" w:rsidRPr="00A90841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.  (1) ВЪЗЛОЖИТЕЛЯ е длъжен</w:t>
      </w:r>
      <w:r w:rsidR="005A2AD5" w:rsidRPr="00A90841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:</w:t>
      </w:r>
    </w:p>
    <w:p w14:paraId="023734A4" w14:textId="77777777" w:rsidR="005A2AD5" w:rsidRPr="00A90841" w:rsidRDefault="005A2AD5" w:rsidP="005A2AD5">
      <w:pPr>
        <w:numPr>
          <w:ilvl w:val="0"/>
          <w:numId w:val="25"/>
        </w:numPr>
        <w:autoSpaceDN w:val="0"/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заплати на 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уговореното в договора възнаграждение в размера, сроковете и при условията, предвидени в него.</w:t>
      </w:r>
    </w:p>
    <w:p w14:paraId="1AEB3B17" w14:textId="77777777" w:rsidR="005A2AD5" w:rsidRPr="00A90841" w:rsidRDefault="005A2AD5" w:rsidP="005A2AD5">
      <w:pPr>
        <w:numPr>
          <w:ilvl w:val="0"/>
          <w:numId w:val="25"/>
        </w:numPr>
        <w:tabs>
          <w:tab w:val="left" w:pos="990"/>
        </w:tabs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съдейства за изпълнението на договорените работи, като своевременно решава всички технически проблеми, възникнали в процеса на работа, които са от неговата компетенция, 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>както и да проведе своевременно всички административни процедури, предшестващи и обезпечаващи строителството по настоящия договор;</w:t>
      </w:r>
    </w:p>
    <w:p w14:paraId="4D46AE15" w14:textId="77777777" w:rsidR="005A2AD5" w:rsidRPr="00A90841" w:rsidRDefault="005A2AD5" w:rsidP="005A2AD5">
      <w:pPr>
        <w:numPr>
          <w:ilvl w:val="0"/>
          <w:numId w:val="25"/>
        </w:numPr>
        <w:tabs>
          <w:tab w:val="left" w:pos="990"/>
        </w:tabs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предаде на 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копие на Разрешение за строеж и 1 (един) екземпляр от одобрения / съгласуван инвестиционен проект за обекта – предмет на договора за ползване по време на строителството;</w:t>
      </w:r>
    </w:p>
    <w:p w14:paraId="2B914C79" w14:textId="26A601D2" w:rsidR="005A2AD5" w:rsidRPr="00A90841" w:rsidRDefault="005A2AD5" w:rsidP="005A2AD5">
      <w:pPr>
        <w:numPr>
          <w:ilvl w:val="0"/>
          <w:numId w:val="25"/>
        </w:numPr>
        <w:tabs>
          <w:tab w:val="left" w:pos="990"/>
        </w:tabs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осигури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 по чл. 166 от ЗУТ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откриване на строителната площадка и извършване на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002F8691" w14:textId="0691A155" w:rsidR="005A2AD5" w:rsidRPr="00A90841" w:rsidRDefault="005A2AD5" w:rsidP="005A2AD5">
      <w:pPr>
        <w:numPr>
          <w:ilvl w:val="0"/>
          <w:numId w:val="2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предаде строителната площадка на 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да участва при подписването на  Протокол за откриване на строителна площадка и за определяне на строителна линия и ниво (Приложение обр. № 2</w:t>
      </w:r>
      <w:r w:rsidR="002B557E">
        <w:rPr>
          <w:rFonts w:ascii="Times New Roman" w:eastAsia="Calibri" w:hAnsi="Times New Roman" w:cs="Times New Roman"/>
          <w:sz w:val="24"/>
          <w:szCs w:val="24"/>
          <w:lang w:val="bg-BG"/>
        </w:rPr>
        <w:t>а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>) съгласно Наредба № 3 от 2003 г. за съставяне на актове и протоколи по време на строителството;</w:t>
      </w:r>
    </w:p>
    <w:p w14:paraId="3A4A1C87" w14:textId="49A0ACF4" w:rsidR="005A2AD5" w:rsidRPr="00A90841" w:rsidRDefault="005A2AD5" w:rsidP="005A2AD5">
      <w:pPr>
        <w:numPr>
          <w:ilvl w:val="0"/>
          <w:numId w:val="2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Да участва със свои представители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по време на цялото изпълнение на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и при приемане на обекта.</w:t>
      </w:r>
    </w:p>
    <w:p w14:paraId="48353532" w14:textId="77777777" w:rsidR="005A2AD5" w:rsidRPr="00A90841" w:rsidRDefault="005A2AD5" w:rsidP="005A2AD5">
      <w:pPr>
        <w:numPr>
          <w:ilvl w:val="0"/>
          <w:numId w:val="2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Да 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участва и подпомага при необходимост 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 съставянето и оформянето на Констативният акт за установяване годността за приемане на строежа за обекта (Акт обр. 15) – предмет на договора;</w:t>
      </w:r>
    </w:p>
    <w:p w14:paraId="3C469256" w14:textId="77777777" w:rsidR="005A2AD5" w:rsidRPr="00A90841" w:rsidRDefault="005A2AD5" w:rsidP="005A2AD5">
      <w:pPr>
        <w:numPr>
          <w:ilvl w:val="0"/>
          <w:numId w:val="2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>След представяне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на всички необходими документи от 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и строителният надзор на обекта, в 14-дневен срок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да организира и внесе пред компетентните органи, строителната документация за назначаване на комисия за приемане на строежа и въвеждане в експлоатация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;</w:t>
      </w:r>
    </w:p>
    <w:p w14:paraId="7A68B88B" w14:textId="77777777" w:rsidR="005A2AD5" w:rsidRPr="00A90841" w:rsidRDefault="005A2AD5" w:rsidP="005A2AD5">
      <w:pPr>
        <w:numPr>
          <w:ilvl w:val="0"/>
          <w:numId w:val="25"/>
        </w:numPr>
        <w:spacing w:after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приеме в срок изпълнените работи;</w:t>
      </w:r>
    </w:p>
    <w:p w14:paraId="1E7C9B64" w14:textId="77777777" w:rsidR="005A2AD5" w:rsidRPr="00A90841" w:rsidRDefault="005A2AD5" w:rsidP="005A2AD5">
      <w:pPr>
        <w:numPr>
          <w:ilvl w:val="0"/>
          <w:numId w:val="25"/>
        </w:numPr>
        <w:spacing w:after="200" w:line="276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уведомява 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писмено в 5-дневен срок, след установяване на появили се в гаранционния срок дефекти (недостатъци).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ab/>
      </w:r>
    </w:p>
    <w:p w14:paraId="2D621E93" w14:textId="77777777" w:rsidR="005A2AD5" w:rsidRPr="00A90841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(2) ВЪЗЛОЖИТЕЛЯТ и </w:t>
      </w:r>
      <w:r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КОНСУЛТАНТЪТ по чл. 166 от ЗУТ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имат право при констатиране на некачествено извършени работи, влагане на некачествени или нестандартни материали, да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lastRenderedPageBreak/>
        <w:t xml:space="preserve">спират извършването на СМР до отстраняване  на нарушението. Подмяната на същите и отстраняването на нарушенията са за сметка на 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ИЗПЪЛНИТЕЛЯ.      </w:t>
      </w:r>
    </w:p>
    <w:p w14:paraId="283BBFAD" w14:textId="0C80F05A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Чл. </w:t>
      </w:r>
      <w:r w:rsidR="00A90841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9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 ВЪЗЛОЖИТЕЛЯТ има право:</w:t>
      </w:r>
    </w:p>
    <w:p w14:paraId="17351443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1.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Да изисква информация за хода на изпълнението на предмета на договора;</w:t>
      </w:r>
    </w:p>
    <w:p w14:paraId="6A56FB98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2.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Да проверява изпълнението на предмета на договора, без да се намесва в оперативната самостоятелност на ИЗПЪЛНИТЕЛЯ, като има право да дава задължителни за ИЗПЪЛНИТЕЛЯ указания;</w:t>
      </w:r>
    </w:p>
    <w:p w14:paraId="25FEEB55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3.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спре временно изпълнението на настоящия договор, при настъпване на обстоятелства, които не е могъл да предвиди при подписването му и които са от значение за изпълнението на договора;</w:t>
      </w:r>
    </w:p>
    <w:p w14:paraId="3F96F20C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4.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в срок от 3 (три) дни преди откриване на строителна площадка да уведоми писмено 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за определените от него лица, които ще упражняват инвеститорски контрол и строителен надзор при изпълнение на строителството;</w:t>
      </w:r>
    </w:p>
    <w:p w14:paraId="1CD08BDB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5.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прави възражения по изпълнението на работите по предмета на договора, в случай на неточно изпълнение;</w:t>
      </w:r>
    </w:p>
    <w:p w14:paraId="07920DB4" w14:textId="77777777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6.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Да откаже приемане на извършени от 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работи, в случай че същият се е отклонил от поръчката или работата му е с недостатъци.</w:t>
      </w:r>
    </w:p>
    <w:p w14:paraId="09246E43" w14:textId="77777777" w:rsidR="005A2AD5" w:rsidRPr="00A90841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7.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Да откаже заплащане на част или на цялото възнаграждение, в случай, че установи неизпълнение на задължението на ИЗПЪЛНИТЕЛЯ за сключване и поддържане на застраховката по чл. 171, ал. 1 от ЗУТ, до отстраняване на нарушението.</w:t>
      </w:r>
    </w:p>
    <w:p w14:paraId="55A6B8D6" w14:textId="3EBC1389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Чл. </w:t>
      </w:r>
      <w:r w:rsidR="00A90841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10</w:t>
      </w: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 ИЗПЪЛНИТЕЛЯТ се задължава:</w:t>
      </w:r>
    </w:p>
    <w:p w14:paraId="780DC1EE" w14:textId="77777777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lastRenderedPageBreak/>
        <w:t>1.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Да изпълни качествено в определените срокове предмета на поръчката, като организира и координира цялостния процес на изпълнение в съответствие с изискванията на ЗУТ, Техническата спецификация и действащата нормативна база.</w:t>
      </w:r>
    </w:p>
    <w:p w14:paraId="42D5BFA5" w14:textId="50464636" w:rsidR="005A2AD5" w:rsidRPr="00A90841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2.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Във всички етапи на изпълнението на договора, да спазва императивните разпоредби на ЗУТ, регламентиращи задълженията на строителя, като носи изцяло риска и отговорността за всички опасности по изпълнение на работите или доставените материали и оборудване, вложени в строителството, по време на целия срок на договора;</w:t>
      </w:r>
    </w:p>
    <w:p w14:paraId="2937B202" w14:textId="3417FA69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3</w:t>
      </w:r>
      <w:r w:rsidR="005A2AD5"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изпълни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съгласно техническите параметри, заложени в договора и приложенията към него, без дефекти и недостатъци.</w:t>
      </w:r>
    </w:p>
    <w:p w14:paraId="58B4AE66" w14:textId="1E516E40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4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съблюдава БДС (в случай, че са налице) и еквивалентните им европейски стандарти за влаганите материали, изпълнението на работите, изпитванията на материалите, приемане на изпълнените работи и на доставените материали и оборудване.</w:t>
      </w:r>
    </w:p>
    <w:p w14:paraId="26935752" w14:textId="4422DA8A" w:rsidR="005A2AD5" w:rsidRPr="00A90841" w:rsidRDefault="00A90841" w:rsidP="005A2AD5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bg-BG" w:eastAsia="bg-BG"/>
        </w:rPr>
      </w:pPr>
      <w:r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5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.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Да предоставя възможност на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 xml:space="preserve">ВЪЗЛОЖИТЕЛЯ 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да проверява изпълнението на предмета на договора и да изпълнява указанията му, освен ако са в нарушение на строителните правила и нормативи или водят до съществено отклонение от възложените работи;</w:t>
      </w:r>
    </w:p>
    <w:p w14:paraId="7D89BD93" w14:textId="4E215501" w:rsidR="005A2AD5" w:rsidRPr="00A90841" w:rsidRDefault="00A90841" w:rsidP="005A2AD5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bg-BG" w:eastAsia="bg-BG"/>
        </w:rPr>
      </w:pPr>
      <w:r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6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.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Да определи със заповеди технически ръководител на обекта – предмет на договора, като посочи правата и задълженията им, с които да го представлява пред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ВЪЗЛОЖИТЕЛЯ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по изпълнението на настоящия договор;</w:t>
      </w:r>
    </w:p>
    <w:p w14:paraId="283AB9F9" w14:textId="16EE6BF5" w:rsidR="005A2AD5" w:rsidRPr="00A90841" w:rsidRDefault="00A90841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7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.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За извършването на отделните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, съгласно приетия план - график,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 xml:space="preserve">ИЗПЪЛНИТЕЛЯТ 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е длъжен да обезпечи достатъчен персонал с необходимата професионална квалификация и правоспособност, съгласно изискванията по съответните нормативни актове.</w:t>
      </w:r>
    </w:p>
    <w:p w14:paraId="6FFD4BD0" w14:textId="53B0595D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8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. Да изпълнява всички нареждания и заповеди по изпълнението на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дадени от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ВЪЗЛОЖИТЕЛЯ </w:t>
      </w:r>
      <w:r w:rsidR="005A2AD5" w:rsidRPr="00A90841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и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="005A2AD5"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КОНСУЛТАНТА по чл. 166 от ЗУТ, Екипа по изпълнение на авторски надзор</w:t>
      </w:r>
      <w:r w:rsidR="005A2AD5"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.</w:t>
      </w:r>
    </w:p>
    <w:p w14:paraId="635259E7" w14:textId="14AE4E18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lastRenderedPageBreak/>
        <w:t>9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извършва за своя сметка всички работи по отстраняването на виновно допуснати грешки, недостатъци и др., констатирани от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на обекта и </w:t>
      </w:r>
      <w:r w:rsidR="005A2AD5"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КОНСУЛТАНТА по чл. 166 от ЗУТ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.</w:t>
      </w:r>
    </w:p>
    <w:p w14:paraId="694FF01F" w14:textId="7DA45CB3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10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уведомява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ВЪЗЛОЖИТЕЛЯ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писмено относно проверка и подписване на актове и протоколи по време на строителството, във връзка с осигуряване присъствието на представители на останалите участници в строителният процес. </w:t>
      </w:r>
    </w:p>
    <w:p w14:paraId="3ABBC31B" w14:textId="00F7AD4B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11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. Да уведомява </w:t>
      </w:r>
      <w:r w:rsidR="005A2AD5"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КОНСУЛТАНТА по чл. 166 от ЗУТ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и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ВЪЗЛОЖИТЕЛЯ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за възникването на 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непредвидени обективни обстоятелства, свързани с изпълнението на обекта на договора, както и при необходимост от промени в одобрения инвестиционен проект.</w:t>
      </w:r>
    </w:p>
    <w:p w14:paraId="5038C796" w14:textId="2F6129F1" w:rsidR="005A2AD5" w:rsidRPr="00A90841" w:rsidRDefault="005A2AD5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</w:t>
      </w:r>
      <w:r w:rsidR="00A90841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2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. Да не изпълнява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извън договорените, в противен случай ще бъдат за негова сметка.</w:t>
      </w:r>
    </w:p>
    <w:p w14:paraId="2D4DAB19" w14:textId="0B568E2A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13</w:t>
      </w:r>
      <w:r w:rsidR="005A2AD5"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Да съхранява на строителния обект и предоставя, при поискване от представители на </w:t>
      </w:r>
      <w:r w:rsidR="005A2AD5"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</w:t>
      </w:r>
      <w:r w:rsidR="005A2AD5"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 на специализираните контролни органи, заповедна книга съгласно чл. 170, ал. 3 от ЗУТ на строежа, копие на одобрения и съгласуван от </w:t>
      </w:r>
      <w:r w:rsidR="005A2AD5"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</w:t>
      </w:r>
      <w:r w:rsidR="005A2AD5"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инвестиционен проект и копие на разрешението за строеж;</w:t>
      </w:r>
    </w:p>
    <w:p w14:paraId="17A99D40" w14:textId="00E5551D" w:rsidR="005A2AD5" w:rsidRPr="00A90841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1</w:t>
      </w:r>
      <w:r w:rsidR="00A90841"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4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Да осигури изискващите се здравословни и безопасни условия на труд при изпълнение на ръководените от него строително-монтажни работи. Щетите, настъпили в резултат от неспазване на това задължение, са изцяло за сметка на </w:t>
      </w: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61025872" w14:textId="6630A543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15</w:t>
      </w:r>
      <w:r w:rsidR="005A2AD5" w:rsidRPr="00A90841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Да ограничи действията на своя персонал и механизация в границите на строителната площадка, като не допуска навлизането им в съседни терени;</w:t>
      </w:r>
    </w:p>
    <w:p w14:paraId="3207F019" w14:textId="419A2DFD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16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съставя, оформя и представя необходимите документи за разплащане, отчитащи извършените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(количествени сметки, акт за извършени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.</w:t>
      </w:r>
    </w:p>
    <w:p w14:paraId="7592AB06" w14:textId="52E32358" w:rsidR="005A2AD5" w:rsidRPr="00A90841" w:rsidRDefault="00A90841" w:rsidP="005A2AD5">
      <w:pPr>
        <w:numPr>
          <w:ilvl w:val="12"/>
          <w:numId w:val="0"/>
        </w:numPr>
        <w:spacing w:before="60"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bg-BG" w:eastAsia="bg-BG"/>
        </w:rPr>
      </w:pPr>
      <w:r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17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. Да уведомява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ВЪЗЛОЖИТЕЛЯ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и </w:t>
      </w:r>
      <w:r w:rsidR="005A2AD5" w:rsidRPr="00A90841">
        <w:rPr>
          <w:rFonts w:ascii="Times New Roman" w:eastAsia="Calibri" w:hAnsi="Times New Roman" w:cs="Times New Roman"/>
          <w:b/>
          <w:sz w:val="24"/>
          <w:szCs w:val="24"/>
          <w:lang w:val="bg-BG"/>
        </w:rPr>
        <w:t>КОНСУЛТАНТА по чл. 166 от ЗУТ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, за извършените </w:t>
      </w:r>
      <w:r w:rsidR="00A65681" w:rsidRPr="00A90841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>СМР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, които подлежат на закриване, и чието качество и количество не могат да бъдат установени по-късно. След съставяне на нормативно изискуемия акт,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ВЪЗЛОЖИТЕЛЯТ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и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lastRenderedPageBreak/>
        <w:t>КОНСУЛТАНТА по чл. 166 от ЗУТ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 разрешават закриването им. Всички работи, които са закрити, без да е съставен съответния акт, ще бъдат откривани по искане на ВЪЗЛОЖИТЕЛЯ и са за сметка на </w:t>
      </w:r>
      <w:r w:rsidR="005A2AD5"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ИЗПЪЛНИТЕЛЯ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.</w:t>
      </w:r>
    </w:p>
    <w:p w14:paraId="16B7EB03" w14:textId="30428FAC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18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Преди подписване на Констативен акт за установяване на год</w:t>
      </w:r>
      <w:r w:rsidR="00B2737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ността за приемане на строежа,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ИЗПЪЛНИТЕЛЯТ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да почисти и отстрани от обекта цялата своя механизация, излишните материали, отпадъци и различните видове временни работи. </w:t>
      </w:r>
    </w:p>
    <w:p w14:paraId="28BF7FDF" w14:textId="435489CD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19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охранява обекта за своя сметка, до подписване на Акт за установяване годността за приемане на строежа (Акт № 15).</w:t>
      </w:r>
    </w:p>
    <w:p w14:paraId="5599672D" w14:textId="6D7C9C7C" w:rsidR="005A2AD5" w:rsidRPr="00A90841" w:rsidRDefault="00A90841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20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.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Да изготви и предаде екзекутивната документация при завършване на строежа, в случай че е необходима такава.</w:t>
      </w:r>
    </w:p>
    <w:p w14:paraId="79180907" w14:textId="7D2F02C2" w:rsidR="005A2AD5" w:rsidRPr="00A90841" w:rsidRDefault="00A90841" w:rsidP="005A2AD5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bg-BG" w:eastAsia="bg-BG"/>
        </w:rPr>
      </w:pPr>
      <w:r w:rsidRPr="00A90841">
        <w:rPr>
          <w:rFonts w:ascii="Times New Roman" w:eastAsia="SimSun" w:hAnsi="Times New Roman" w:cs="Times New Roman"/>
          <w:b/>
          <w:bCs/>
          <w:sz w:val="24"/>
          <w:szCs w:val="24"/>
          <w:lang w:val="bg-BG" w:eastAsia="bg-BG"/>
        </w:rPr>
        <w:t>21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. Да изпълнява горепосочените и всички други задължения, установени в настоящия договор, с грижата на добър стопанин.</w:t>
      </w:r>
    </w:p>
    <w:p w14:paraId="2A1F5006" w14:textId="63007867" w:rsidR="005A2AD5" w:rsidRPr="00A90841" w:rsidRDefault="00A90841" w:rsidP="005A2AD5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bg-BG" w:eastAsia="bg-BG"/>
        </w:rPr>
      </w:pPr>
      <w:r w:rsidRPr="00A90841">
        <w:rPr>
          <w:rFonts w:ascii="Times New Roman" w:eastAsia="SimSun" w:hAnsi="Times New Roman" w:cs="Times New Roman"/>
          <w:b/>
          <w:sz w:val="24"/>
          <w:szCs w:val="24"/>
          <w:lang w:val="bg-BG" w:eastAsia="bg-BG"/>
        </w:rPr>
        <w:t>22</w:t>
      </w:r>
      <w:r w:rsidR="005A2AD5" w:rsidRPr="00A90841">
        <w:rPr>
          <w:rFonts w:ascii="Times New Roman" w:eastAsia="SimSun" w:hAnsi="Times New Roman" w:cs="Times New Roman"/>
          <w:b/>
          <w:sz w:val="24"/>
          <w:szCs w:val="24"/>
          <w:lang w:val="bg-BG" w:eastAsia="bg-BG"/>
        </w:rPr>
        <w:t xml:space="preserve">. 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 xml:space="preserve">Да поддържа валидна застраховка професионална отговорност в строителството за целия срок за изпълнение на договора. </w:t>
      </w:r>
    </w:p>
    <w:p w14:paraId="0E4DC109" w14:textId="444EA575" w:rsidR="005A2AD5" w:rsidRPr="00A90841" w:rsidRDefault="00A90841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23</w:t>
      </w:r>
      <w:r w:rsidR="005A2AD5"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При проверки на място от страна на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и други компетентни органи,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ИЗПЪЛНИТЕЛЯТ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се задължава да осигури присъствието на негов упълномощен представител, както и да осигурява пълен достъп до обекта, преглед на документи, свързани с изпълнението </w:t>
      </w:r>
      <w:r w:rsidR="005A2AD5" w:rsidRPr="00A90841">
        <w:rPr>
          <w:rFonts w:ascii="Times New Roman" w:eastAsia="SimSun" w:hAnsi="Times New Roman" w:cs="Times New Roman"/>
          <w:sz w:val="24"/>
          <w:szCs w:val="24"/>
          <w:lang w:val="bg-BG" w:eastAsia="bg-BG"/>
        </w:rPr>
        <w:t>на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възложените дейности.</w:t>
      </w:r>
    </w:p>
    <w:p w14:paraId="57F33B5A" w14:textId="446E2692" w:rsidR="005A2AD5" w:rsidRPr="00A90841" w:rsidRDefault="00A90841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24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="005A2AD5" w:rsidRPr="00A908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се задължава да изпълнява мерките и препоръките, съдържащи се в докладите от проверки на място.</w:t>
      </w:r>
    </w:p>
    <w:p w14:paraId="2938D7AB" w14:textId="4C539390" w:rsidR="005A2AD5" w:rsidRPr="00E56ABD" w:rsidRDefault="00A90841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25</w:t>
      </w:r>
      <w:r w:rsidR="005A2AD5" w:rsidRPr="00A90841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ИЗПЪЛНИТЕЛЯТ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се задължава да предостави възможност на Управляващия орган, националните одитиращи власти, Европейската комисия, Европейската служба за борба с измамите, Европейската сметна палата, Съвета за координация в борбата с правонарушенията, засягащи финансовите интереси на Европейските общности – Република България и външните одитори да извършват проверки на място на изпълнението на проекта и да извършват пълен </w:t>
      </w:r>
      <w:r w:rsidR="005A2AD5" w:rsidRPr="00A90841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lastRenderedPageBreak/>
        <w:t>одит, ако е нужно, въз основа на оправдателни документи за отчетеното, счетоводни документи и всякакви други документи, имащи отношение към финансирането на проекта. Такива пров</w:t>
      </w:r>
      <w:r w:rsidR="005A2AD5"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ерки могат да бъдат извършвани пет години след приключване на </w:t>
      </w:r>
      <w:r w:rsidR="00A53729"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Мярка 8.3. Предотвратяване и възстановяване на щети по горите от горски пожари, природни бедствия и катастрофични събития на Програма за развитие на селските райони 2014-2020 г.</w:t>
      </w:r>
    </w:p>
    <w:p w14:paraId="04B68B26" w14:textId="53577DC2" w:rsidR="005A2AD5" w:rsidRPr="00E56ABD" w:rsidRDefault="005A2AD5" w:rsidP="005A2AD5">
      <w:pPr>
        <w:autoSpaceDN w:val="0"/>
        <w:spacing w:after="20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2</w:t>
      </w:r>
      <w:r w:rsidR="00A90841" w:rsidRPr="00E56ABD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6</w:t>
      </w:r>
      <w:r w:rsidRPr="00E56ABD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ИЗПЪЛНИТЕЛЯТ 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се задължава да спазва действащото законодателство и правилата на </w:t>
      </w:r>
      <w:r w:rsidR="00413C6B"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Мярка 8.3. Предотвратяване и възстановяване на щети по горите от горски пожари, природни бедствия и катастрофични събития на Програма за развитие на селските райони 2014-2020 г.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„Единен наръчник на бенефициента за прилагане на правилата за информация и комуникация“, вътрешни правила, актове и др. по </w:t>
      </w:r>
      <w:r w:rsidR="00413C6B" w:rsidRPr="00F32237">
        <w:rPr>
          <w:rFonts w:ascii="Times New Roman" w:eastAsia="Calibri" w:hAnsi="Times New Roman" w:cs="Times New Roman"/>
          <w:b/>
          <w:sz w:val="24"/>
          <w:szCs w:val="24"/>
          <w:lang w:val="bg-BG" w:eastAsia="sr-Cyrl-CS"/>
        </w:rPr>
        <w:t>Мярка 8.3. Предотвратяване и възстановяване на щети по горите от горски пожари, природни бедствия и катастрофични събития на Програма за развитие на селските райони 2014-2020 г.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които са публични или са предоставени от </w:t>
      </w:r>
      <w:r w:rsidRPr="00E56ABD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ВЪЗЛОЖИТЕЛЯ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на </w:t>
      </w:r>
      <w:r w:rsidRPr="00E56ABD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ИЗПЪЛНИТЕЛЯ.</w:t>
      </w:r>
    </w:p>
    <w:p w14:paraId="6A04E3FA" w14:textId="5A2FFC25" w:rsidR="005A2AD5" w:rsidRPr="00E56AB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Чл. 1</w:t>
      </w:r>
      <w:r w:rsidR="00E56ABD"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</w:t>
      </w: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 ИЗПЪЛНИТЕЛЯТ има право:</w:t>
      </w:r>
    </w:p>
    <w:p w14:paraId="58AAF058" w14:textId="77777777" w:rsidR="005A2AD5" w:rsidRPr="00E56AB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иска от </w:t>
      </w: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необходимото съдействие за изпълнение на поръчката;</w:t>
      </w:r>
    </w:p>
    <w:p w14:paraId="30D349D8" w14:textId="77777777" w:rsidR="005A2AD5" w:rsidRPr="00E56AB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2.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получи уговореното възнаграждение по реда, в сроковете и съгласно условията на настоящия договор;</w:t>
      </w:r>
    </w:p>
    <w:p w14:paraId="34C4B032" w14:textId="77777777" w:rsidR="005A2AD5" w:rsidRPr="00E56AB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3.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иска от </w:t>
      </w: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ВЪЗЛОЖИТЕЛЯ 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приемане на работата, в случай че е изпълнена точно.</w:t>
      </w:r>
    </w:p>
    <w:p w14:paraId="78A84800" w14:textId="77777777" w:rsidR="005A2AD5" w:rsidRPr="00E56AB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4.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Да поиска спиране на срок за изпълнение на работите по договора, в предвидените в ЗОП случаи, в случай че климатични или други обективни условия попречат на възможността му за работа. За целта той трябва да представи мотивирано писмено искане, в което да изложи подробно причините, които налагат спирането. Това искане трябва да бъде подкрепено със съответни доказателства като например: данни от Националния институт по метеорология и хидрология и други подходящи.</w:t>
      </w:r>
    </w:p>
    <w:p w14:paraId="6ADF2008" w14:textId="77777777" w:rsidR="005A2AD5" w:rsidRPr="007C0918" w:rsidRDefault="005A2AD5" w:rsidP="005A2AD5">
      <w:pPr>
        <w:autoSpaceDN w:val="0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lastRenderedPageBreak/>
        <w:t>5.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При частично изпълнение на възложената задача и ако по-нататъшното изпълнение на задачата се окаже невъзможно по причини, независещи от </w:t>
      </w: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и </w:t>
      </w:r>
      <w:r w:rsidRPr="00E56A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Pr="00E56ABD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, да получи възнаграждение в размер, съответстващ само на изпълнената част от работат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а.</w:t>
      </w:r>
    </w:p>
    <w:p w14:paraId="0CDCD2D0" w14:textId="77777777" w:rsidR="005A2AD5" w:rsidRPr="007C0918" w:rsidRDefault="005A2AD5" w:rsidP="005A2AD5">
      <w:pPr>
        <w:spacing w:before="60"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V. ГАРАНЦИОННА ОТГОВОРНОСТ</w:t>
      </w:r>
    </w:p>
    <w:p w14:paraId="0E902B70" w14:textId="5954045C" w:rsidR="005A2AD5" w:rsidRPr="007C0918" w:rsidRDefault="007C0918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12</w:t>
      </w:r>
      <w:r w:rsidR="005A2AD5"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. (1)</w:t>
      </w:r>
      <w:r w:rsidR="005A2AD5"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="005A2AD5"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="005A2AD5"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се задължава да отстранява за своя сметка скритите недостатъци и появилите се впоследствие дефекти в гаранционните срокове, определени в Наредба № 2 от 2003 г. за въвеждане в експлоатация на строежите в Република България и минимални гаранционни срокове за изпълнени строителни и монтажни работи, съоръжения и строителни обекти.</w:t>
      </w:r>
    </w:p>
    <w:p w14:paraId="4BDF322A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(2)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Гаранционният срок започва да тече от датата на въвеждане в експлоатация на обекта, предмет на договора.</w:t>
      </w:r>
    </w:p>
    <w:p w14:paraId="4C94643A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(3)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За проявилите се в посочените гаранционни срокове дефекти,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уведомява писмено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. </w:t>
      </w:r>
    </w:p>
    <w:p w14:paraId="73D5DF48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(4)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В срок до 5 работни дни след уведомяването,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извършва проверка (вкл. на място). В резултат на извършената проверка и след съгласуване с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двете страни определят срок, в който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е длъжен да предприеме съответните действия и да отстрани тези дефекти. За направените констатации и поети задължения страните подписват протокол. В случай, че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не изпрати представител до уговореното време или откаже да изпрати такъв, без да посочи основателна причина,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съставя едностранно протокол, в който отразява направените констатации и определя срок за отстраняване. За съставения по този ред протокол се счита, че се приема от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без възражения и му се изпраща за изпълнение.</w:t>
      </w:r>
    </w:p>
    <w:p w14:paraId="6EE3C1AB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lastRenderedPageBreak/>
        <w:t>(5)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е длъжен да отстрани появилите се дефекти и недостатъци за своя сметка в договорения съгласно ал. 4 срок. В случай, че горният срок е кратък страните се договарят за по-дълъг разумен срок.</w:t>
      </w:r>
    </w:p>
    <w:p w14:paraId="3289A858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(6)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ИЗПЪЛНИТЕЛЯТ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се задължава да отстрани за своя сметка, в посочения в протокола по ал. 4 срок, появилите се недостатъци и/или дефекти. Приемането на съответните поправки се извършва с констативен протокол.</w:t>
      </w:r>
    </w:p>
    <w:p w14:paraId="660C0F1C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(7)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В случай, че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ИЗПЪЛНИТЕЛЯТ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не изпълни задължението си за отстраняване на дефектите в срока по ал. 4,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може да ги отстрани за сметка на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като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ИЗПЪЛНИТЕЛЯТ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му дължи заплащане на стойността на направените  разходи в срок от 7 дни, считано от датата на поканата за това. В случай, че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ВЪЗЛОЖИТЕЛЯТ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не получи плащане по реда на предходното изречение, същият има право да претендира вземането си по съдебен ред. </w:t>
      </w:r>
    </w:p>
    <w:p w14:paraId="77AC8886" w14:textId="77777777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(8)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Гаранционният срок не тече и се удължава с времето, през което строежът е имал проявен дефект, до неговото отстраняване. </w:t>
      </w:r>
    </w:p>
    <w:p w14:paraId="30FE7757" w14:textId="77777777" w:rsidR="005A2AD5" w:rsidRPr="007C0918" w:rsidRDefault="005A2AD5" w:rsidP="005A2AD5">
      <w:pPr>
        <w:spacing w:before="60" w:after="200" w:line="276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VI. УСЛОВИЯ ЗА ПРЕКРАТЯВАНЕ НА ДОГОВОРА</w:t>
      </w:r>
    </w:p>
    <w:p w14:paraId="2D35056B" w14:textId="117BED80" w:rsidR="005A2AD5" w:rsidRPr="007C0918" w:rsidRDefault="007C0918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13</w:t>
      </w:r>
      <w:r w:rsidR="005A2AD5"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</w:t>
      </w:r>
      <w:r w:rsidR="005A2AD5"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(1) </w:t>
      </w:r>
      <w:r w:rsidR="005A2AD5"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Настоящият договор се прекратява:</w:t>
      </w:r>
    </w:p>
    <w:p w14:paraId="661DB847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1.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 пълно изпълнение и приемане на дейностите, предмет на договора;</w:t>
      </w:r>
    </w:p>
    <w:p w14:paraId="1D3376E7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2.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С изтичане на срока му;</w:t>
      </w:r>
    </w:p>
    <w:p w14:paraId="5A65401A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При констатирани нередности и/или конфликт на интереси с изпращане на едностранно писмено предизвестие от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 xml:space="preserve">ВЪЗЛОЖИТЕЛЯ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до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.</w:t>
      </w:r>
    </w:p>
    <w:p w14:paraId="79590A85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когато са настъпили съществени промени във финансирането на обществената поръчка, предмет на договора, извън правомощията на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ВЪЗЛОЖИТЕЛЯ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, които той не е могъл да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lastRenderedPageBreak/>
        <w:t>предвиди и предотврати или да предизвика, с писмено уведомление, веднага след настъпване на обстоятелствата;</w:t>
      </w:r>
    </w:p>
    <w:p w14:paraId="67F591CA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.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в случай че по отношение на </w:t>
      </w:r>
      <w:r w:rsidRPr="007C091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bg-BG"/>
        </w:rPr>
        <w:t>ИЗПЪЛНИТЕЛЯ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бъде открито производство по несъстоятелност.</w:t>
      </w:r>
    </w:p>
    <w:p w14:paraId="52E6EDCA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6.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при условията на чл. 118 от ЗОП.</w:t>
      </w:r>
    </w:p>
    <w:p w14:paraId="003D3E72" w14:textId="77777777" w:rsidR="005A2AD5" w:rsidRPr="007C0918" w:rsidRDefault="005A2AD5" w:rsidP="005A2AD5">
      <w:pPr>
        <w:spacing w:before="6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(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2)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Договорът може да бъде прекратен:</w:t>
      </w:r>
    </w:p>
    <w:p w14:paraId="489149A5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1.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по взаимно съгласие на страните, изразено в писмена форма;</w:t>
      </w:r>
    </w:p>
    <w:p w14:paraId="08C31B8F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2. 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при виновно неизпълнение на задълженията на една от страните по договора, с 10 (десет) дневно писмено предизвестие от изправната до неизправната страна;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ab/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ab/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 </w:t>
      </w:r>
    </w:p>
    <w:p w14:paraId="4004EBEE" w14:textId="1C9E2044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3.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с писмено уведомление от 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ВЪЗЛОЖИТЕЛЯ </w:t>
      </w:r>
      <w:r w:rsidRPr="007C0918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до 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ИЗПЪЛНИТЕЛЯ </w:t>
      </w:r>
      <w:r w:rsidRPr="007C0918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без предизвестие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 </w:t>
      </w:r>
      <w:r w:rsidRPr="007C0918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при  забавяне на строителството с повече от 20 (двадесет) календарни дни.</w:t>
      </w:r>
    </w:p>
    <w:p w14:paraId="17DBDF08" w14:textId="77777777" w:rsidR="005A2AD5" w:rsidRPr="007C0918" w:rsidRDefault="005A2AD5" w:rsidP="005A2AD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4. </w:t>
      </w:r>
      <w:r w:rsidRPr="007C0918">
        <w:rPr>
          <w:rFonts w:ascii="Times New Roman" w:eastAsia="Calibri" w:hAnsi="Times New Roman" w:cs="Times New Roman"/>
          <w:bCs/>
          <w:sz w:val="24"/>
          <w:szCs w:val="24"/>
          <w:lang w:val="bg-BG"/>
        </w:rPr>
        <w:t>едностранно от</w:t>
      </w:r>
      <w:r w:rsidRPr="007C0918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 ВЪЗЛОЖИТЕЛЯ</w:t>
      </w:r>
      <w:r w:rsidRPr="007C091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 съществена промяна на обстоятелствата, възникнали след сключването му, поради което не е в състояние да изпълни задълженията си.</w:t>
      </w:r>
    </w:p>
    <w:p w14:paraId="6907FA04" w14:textId="275F0B7C" w:rsidR="005A2AD5" w:rsidRPr="007C0918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14:paraId="720F498F" w14:textId="77777777" w:rsidR="005A2AD5" w:rsidRPr="007C0918" w:rsidRDefault="005A2AD5" w:rsidP="005A2AD5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VII. НЕУСТОЙКИ И САНКЦИИ</w:t>
      </w:r>
    </w:p>
    <w:p w14:paraId="4F85F88C" w14:textId="3F5B98FF" w:rsidR="005A2AD5" w:rsidRPr="007C0918" w:rsidRDefault="007C0918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14</w:t>
      </w:r>
      <w:r w:rsidR="005A2AD5"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</w:t>
      </w:r>
      <w:r w:rsidR="005A2AD5" w:rsidRPr="007C0918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>При просрочване изпълнението на задълженията по този Договор, неизправната Страна дължи на изправната неустойка в размер на 0.1 % (нула цяло и едно на сто) от Цената за изпълнение на съответната дейност за всеки ден забава, но не повече от 3 % (три на сто) от стойността на Договора.</w:t>
      </w:r>
    </w:p>
    <w:p w14:paraId="619CE79A" w14:textId="58229700" w:rsidR="005A2AD5" w:rsidRPr="007C0918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</w:pP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</w:t>
      </w:r>
      <w:r w:rsidR="007C0918"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5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ВЪЗЛОЖИТЕЛЯТ </w:t>
      </w:r>
      <w:r w:rsidRPr="007C0918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има право да удържи всяка дължима по този Договор неустойка чрез задържане на сума от Гаранцията за изпълнение, като уведоми писмено </w:t>
      </w:r>
      <w:r w:rsidRPr="007C0918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ИЗПЪЛНИТЕЛЯ</w:t>
      </w:r>
      <w:r w:rsidRPr="007C0918">
        <w:rPr>
          <w:rFonts w:ascii="Times New Roman" w:eastAsia="Calibri" w:hAnsi="Times New Roman" w:cs="Times New Roman"/>
          <w:bCs/>
          <w:color w:val="000000"/>
          <w:sz w:val="24"/>
          <w:szCs w:val="24"/>
          <w:lang w:val="bg-BG"/>
        </w:rPr>
        <w:t xml:space="preserve"> за това.</w:t>
      </w:r>
    </w:p>
    <w:p w14:paraId="5B6DE97E" w14:textId="3BDF9738" w:rsidR="005A2AD5" w:rsidRPr="00E30345" w:rsidRDefault="007C0918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lastRenderedPageBreak/>
        <w:t>Чл. 16</w:t>
      </w:r>
      <w:r w:rsidR="005A2AD5" w:rsidRPr="007C091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="005A2AD5" w:rsidRPr="007C091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Ако </w:t>
      </w:r>
      <w:r w:rsidR="005A2AD5" w:rsidRPr="007C091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ИЗПЪЛНИТЕЛЯТ</w:t>
      </w:r>
      <w:r w:rsidR="005A2AD5" w:rsidRPr="007C091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не изпълни изцяло възложени дейности и строително-монтажни работи или част от тях, или не ги изпълни съгласно изискванията за тяхното извършване, посочени в настоящия договор, същият дължи на </w:t>
      </w:r>
      <w:r w:rsidR="005A2AD5" w:rsidRPr="007C0918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</w:t>
      </w:r>
      <w:r w:rsidR="005A2AD5" w:rsidRPr="007C0918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неустойка в </w:t>
      </w:r>
      <w:r w:rsidR="005A2AD5" w:rsidRPr="00E30345">
        <w:rPr>
          <w:rFonts w:ascii="Times New Roman" w:eastAsia="Calibri" w:hAnsi="Times New Roman" w:cs="Times New Roman"/>
          <w:sz w:val="24"/>
          <w:szCs w:val="24"/>
          <w:lang w:val="bg-BG"/>
        </w:rPr>
        <w:t>размер до 5 % (пет на сто) от стойността на неизпълнените или незавършени дейности.</w:t>
      </w:r>
    </w:p>
    <w:p w14:paraId="22A36BDB" w14:textId="186AEC88" w:rsidR="005A2AD5" w:rsidRPr="00DF6BD6" w:rsidRDefault="00E3034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E30345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17</w:t>
      </w:r>
      <w:r w:rsidR="005A2AD5" w:rsidRPr="00E30345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. Плащането на неустойките, уговорени в този Договор, не ограничава правото на изправната Страна да търси реално изпълнение и/или обезщетение за понесени вреди и пропуснати ползи в по-голям </w:t>
      </w:r>
      <w:r w:rsidR="005A2AD5"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размер, съгласно приложимото право.</w:t>
      </w:r>
    </w:p>
    <w:p w14:paraId="726D654E" w14:textId="6A89FE5F" w:rsidR="005A2AD5" w:rsidRPr="00DF6BD6" w:rsidRDefault="00E3034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F6BD6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18</w:t>
      </w:r>
      <w:r w:rsidR="005A2AD5" w:rsidRPr="00DF6BD6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.</w:t>
      </w:r>
      <w:r w:rsidR="005A2AD5"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Наложените глоби от държавни институции за установени нарушения са за сметка на виновната страна.</w:t>
      </w:r>
    </w:p>
    <w:p w14:paraId="69D45CBE" w14:textId="06E20305" w:rsidR="005A2AD5" w:rsidRPr="00DF6BD6" w:rsidRDefault="00E3034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DF6BD6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>Чл. 19</w:t>
      </w:r>
      <w:r w:rsidR="005A2AD5" w:rsidRPr="00DF6BD6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. ВЪЗЛОЖИТЕЛЯТ </w:t>
      </w:r>
      <w:r w:rsidR="005A2AD5"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и</w:t>
      </w:r>
      <w:r w:rsidR="005A2AD5" w:rsidRPr="00DF6BD6">
        <w:rPr>
          <w:rFonts w:ascii="Times New Roman" w:eastAsia="Calibri" w:hAnsi="Times New Roman" w:cs="Times New Roman"/>
          <w:b/>
          <w:color w:val="000000"/>
          <w:sz w:val="24"/>
          <w:szCs w:val="24"/>
          <w:lang w:val="bg-BG"/>
        </w:rPr>
        <w:t xml:space="preserve"> ИЗПЪЛНИТЕЛЯТ</w:t>
      </w:r>
      <w:r w:rsidR="005A2AD5"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не носят отговорност при невиновно неизпълнение на договорните си задължения.</w:t>
      </w:r>
    </w:p>
    <w:p w14:paraId="12F6C529" w14:textId="77777777" w:rsidR="005A2AD5" w:rsidRPr="00DF6BD6" w:rsidRDefault="005A2AD5" w:rsidP="005A2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bg-BG"/>
        </w:rPr>
        <w:t>VIII</w:t>
      </w:r>
      <w:r w:rsidRPr="00DF6BD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bg-BG" w:eastAsia="bg-BG"/>
        </w:rPr>
        <w:t>. НЕПРЕОДОЛИМА СИЛА</w:t>
      </w:r>
    </w:p>
    <w:p w14:paraId="1FF66B19" w14:textId="77777777" w:rsidR="005A2AD5" w:rsidRPr="00DF6BD6" w:rsidRDefault="005A2AD5" w:rsidP="005A2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bg-BG" w:eastAsia="bg-BG"/>
        </w:rPr>
      </w:pPr>
    </w:p>
    <w:p w14:paraId="4B775035" w14:textId="2FA30BEB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Чл. 2</w:t>
      </w:r>
      <w:r w:rsidR="00DF6BD6"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0</w:t>
      </w: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.</w:t>
      </w:r>
      <w:r w:rsidRPr="00DF6BD6">
        <w:rPr>
          <w:rFonts w:ascii="Times New Roman" w:eastAsia="Times New Roman" w:hAnsi="Times New Roman" w:cs="Times New Roman"/>
          <w:spacing w:val="-15"/>
          <w:sz w:val="24"/>
          <w:szCs w:val="24"/>
          <w:shd w:val="clear" w:color="auto" w:fill="FFFFFF"/>
          <w:lang w:val="bg-BG" w:eastAsia="bg-BG"/>
        </w:rPr>
        <w:t xml:space="preserve"> </w:t>
      </w:r>
      <w:r w:rsidRPr="00DF6BD6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  <w:lang w:val="bg-BG" w:eastAsia="bg-BG"/>
        </w:rPr>
        <w:t xml:space="preserve">Страните се освобождават от отговорност за неизпълнение на задълженията </w:t>
      </w:r>
      <w:r w:rsidRPr="00DF6BD6">
        <w:rPr>
          <w:rFonts w:ascii="Times New Roman" w:eastAsia="Times New Roman" w:hAnsi="Times New Roman" w:cs="Times New Roman"/>
          <w:spacing w:val="-3"/>
          <w:sz w:val="24"/>
          <w:szCs w:val="24"/>
          <w:shd w:val="clear" w:color="auto" w:fill="FFFFFF"/>
          <w:lang w:val="bg-BG" w:eastAsia="bg-BG"/>
        </w:rPr>
        <w:t xml:space="preserve">си по договора, когато невъзможността за изпълнение се дължи на непреодолима сила. Ако </w:t>
      </w:r>
      <w:r w:rsidRPr="00DF6BD6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val="bg-BG" w:eastAsia="bg-BG"/>
        </w:rPr>
        <w:t xml:space="preserve">страната е била в забава, тя не може да се позовава на </w:t>
      </w:r>
      <w:r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>непреодолима</w:t>
      </w:r>
      <w:r w:rsidRPr="00DF6BD6">
        <w:rPr>
          <w:rFonts w:ascii="Times New Roman" w:eastAsia="Times New Roman" w:hAnsi="Times New Roman" w:cs="Times New Roman"/>
          <w:spacing w:val="-5"/>
          <w:sz w:val="24"/>
          <w:szCs w:val="24"/>
          <w:shd w:val="clear" w:color="auto" w:fill="FFFFFF"/>
          <w:lang w:val="bg-BG" w:eastAsia="bg-BG"/>
        </w:rPr>
        <w:t xml:space="preserve"> сила. </w:t>
      </w:r>
      <w:r w:rsidRPr="00DF6BD6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val="bg-BG" w:eastAsia="bg-BG"/>
        </w:rPr>
        <w:t xml:space="preserve">Непреодолима сила е непредвидимо или непредотвратимо събитие от </w:t>
      </w:r>
      <w:r w:rsidRPr="00DF6BD6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  <w:lang w:val="bg-BG" w:eastAsia="bg-BG"/>
        </w:rPr>
        <w:t>извънреден характер, възникнало след сключване на договора</w:t>
      </w:r>
      <w:r w:rsidRPr="00DF6BD6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.</w:t>
      </w:r>
    </w:p>
    <w:p w14:paraId="3B4CEEF3" w14:textId="18566340" w:rsidR="005A2AD5" w:rsidRPr="00DF6BD6" w:rsidRDefault="00DF6BD6" w:rsidP="005A2AD5">
      <w:pPr>
        <w:spacing w:before="60" w:after="200" w:line="276" w:lineRule="auto"/>
        <w:ind w:left="1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Чл. 21</w:t>
      </w:r>
      <w:r w:rsidR="005A2AD5"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.</w:t>
      </w:r>
      <w:r w:rsidR="005A2AD5" w:rsidRPr="00DF6BD6">
        <w:rPr>
          <w:rFonts w:ascii="Times New Roman" w:eastAsia="Times New Roman" w:hAnsi="Times New Roman" w:cs="Times New Roman"/>
          <w:spacing w:val="-13"/>
          <w:sz w:val="24"/>
          <w:szCs w:val="24"/>
          <w:shd w:val="clear" w:color="auto" w:fill="FFFFFF"/>
          <w:lang w:val="bg-BG" w:eastAsia="bg-BG"/>
        </w:rPr>
        <w:t xml:space="preserve"> </w:t>
      </w:r>
      <w:r w:rsidR="005A2AD5" w:rsidRPr="00DF6BD6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shd w:val="clear" w:color="auto" w:fill="FFFFFF"/>
          <w:lang w:val="bg-BG" w:eastAsia="bg-BG"/>
        </w:rPr>
        <w:t>(1)</w:t>
      </w:r>
      <w:r w:rsidR="005A2AD5" w:rsidRPr="00DF6BD6">
        <w:rPr>
          <w:rFonts w:ascii="Times New Roman" w:eastAsia="Times New Roman" w:hAnsi="Times New Roman" w:cs="Times New Roman"/>
          <w:spacing w:val="-13"/>
          <w:sz w:val="24"/>
          <w:szCs w:val="24"/>
          <w:shd w:val="clear" w:color="auto" w:fill="FFFFFF"/>
          <w:lang w:val="bg-BG" w:eastAsia="bg-BG"/>
        </w:rPr>
        <w:t xml:space="preserve"> </w:t>
      </w:r>
      <w:r w:rsidR="005A2AD5" w:rsidRPr="00DF6BD6">
        <w:rPr>
          <w:rFonts w:ascii="Times New Roman" w:eastAsia="Times New Roman" w:hAnsi="Times New Roman" w:cs="Times New Roman"/>
          <w:spacing w:val="-6"/>
          <w:sz w:val="24"/>
          <w:szCs w:val="24"/>
          <w:shd w:val="clear" w:color="auto" w:fill="FFFFFF"/>
          <w:lang w:val="bg-BG" w:eastAsia="bg-BG"/>
        </w:rPr>
        <w:t xml:space="preserve">Страната, която не може да изпълни задължението си поради непреодолима </w:t>
      </w:r>
      <w:r w:rsidR="005A2AD5" w:rsidRPr="00DF6BD6"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val="bg-BG" w:eastAsia="bg-BG"/>
        </w:rPr>
        <w:t xml:space="preserve">сила, в срок от 7 (седем) календарни дни от настъпването на съответното събитие, уведомява </w:t>
      </w:r>
      <w:r w:rsidR="005A2AD5" w:rsidRPr="00DF6BD6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val="bg-BG" w:eastAsia="bg-BG"/>
        </w:rPr>
        <w:t>писмено другата страна за това обстоятелство. При неуведомяване се дължи обезщетение за настъпилите от това вреди.</w:t>
      </w:r>
    </w:p>
    <w:p w14:paraId="1177B71F" w14:textId="77777777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lastRenderedPageBreak/>
        <w:t xml:space="preserve">(2) </w:t>
      </w:r>
      <w:r w:rsidRPr="00DF6BD6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Ако страната, която е следвало да изпълни свое задължение по настоящия договор, е била в забава преди настъпване на непреодолима сила, тя не може да се позовава на непреодолима сила за периода на забава преди настъпването й.</w:t>
      </w:r>
    </w:p>
    <w:p w14:paraId="38B8E7BE" w14:textId="77777777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 xml:space="preserve">(3) </w:t>
      </w:r>
      <w:r w:rsidRPr="00DF6BD6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Не представлява „непреодолима сила“ събитие, причинено по небрежност или чрез умишлено действие на страните или на техни представители и/или служители.</w:t>
      </w:r>
    </w:p>
    <w:p w14:paraId="289F48CE" w14:textId="02A69D0C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Чл. 2</w:t>
      </w:r>
      <w:r w:rsidR="00DF6BD6"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2</w:t>
      </w: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.</w:t>
      </w:r>
      <w:r w:rsidRPr="00DF6B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g-BG" w:eastAsia="bg-BG"/>
        </w:rPr>
        <w:t xml:space="preserve"> Докато трае непреодолимата сила, изпълнението на задълженията и на свързаните с тях насрещни задължения спира. Съответните срокове за изпълнение се удължават с времето, през което е била налице непреодолима сила.</w:t>
      </w:r>
    </w:p>
    <w:p w14:paraId="01B8C614" w14:textId="4E4D7F34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g-BG" w:eastAsia="bg-BG"/>
        </w:rPr>
      </w:pP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Чл. 2</w:t>
      </w:r>
      <w:r w:rsidR="00DF6BD6"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3</w:t>
      </w:r>
      <w:r w:rsidRPr="00DF6BD6">
        <w:rPr>
          <w:rFonts w:ascii="Times New Roman" w:eastAsia="Times New Roman" w:hAnsi="Times New Roman" w:cs="Times New Roman"/>
          <w:b/>
          <w:spacing w:val="-5"/>
          <w:sz w:val="24"/>
          <w:szCs w:val="24"/>
          <w:shd w:val="clear" w:color="auto" w:fill="FFFFFF"/>
          <w:lang w:val="bg-BG" w:eastAsia="bg-BG"/>
        </w:rPr>
        <w:t>.</w:t>
      </w:r>
      <w:r w:rsidRPr="00DF6B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bg-BG" w:eastAsia="bg-BG"/>
        </w:rPr>
        <w:t xml:space="preserve"> Ако непреодолимата сила трае толкова дълго, че някоя от страните вече няма интерес от изпълнението, тя има право да прекрати договора с писмено уведомление до другата страна.</w:t>
      </w:r>
    </w:p>
    <w:p w14:paraId="2893AC6F" w14:textId="77777777" w:rsidR="005A2AD5" w:rsidRPr="00DF6BD6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6BD6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ab/>
      </w:r>
      <w:r w:rsidRPr="00DF6BD6">
        <w:rPr>
          <w:rFonts w:ascii="Times New Roman" w:eastAsia="Calibri" w:hAnsi="Times New Roman" w:cs="Times New Roman"/>
          <w:b/>
          <w:sz w:val="24"/>
          <w:szCs w:val="24"/>
          <w:lang w:val="bg-BG"/>
        </w:rPr>
        <w:t>ІХ. ГАРАНЦИЯ ЗА ИЗПЪЛНЕНИЕ</w:t>
      </w:r>
    </w:p>
    <w:p w14:paraId="444AD686" w14:textId="74BEA10D" w:rsidR="005A2AD5" w:rsidRPr="00DF6BD6" w:rsidRDefault="00DF6BD6" w:rsidP="005A2AD5">
      <w:pPr>
        <w:spacing w:beforeLines="60" w:before="144" w:afterLines="60" w:after="144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Чл. 24</w:t>
      </w:r>
      <w:r w:rsidR="005A2AD5"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. (1) </w:t>
      </w:r>
      <w:r w:rsidR="005A2AD5"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>При подписване на договора, като гаранция за обезпечаване изпълнението на задълженията по него,</w:t>
      </w:r>
      <w:r w:rsidR="005A2AD5"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ИЗПЪЛНИТЕЛЯТ </w:t>
      </w:r>
      <w:r w:rsidR="005A2AD5"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>представя на</w:t>
      </w:r>
      <w:r w:rsidR="005A2AD5"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 ВЪЗЛОЖИТЕЛЯ </w:t>
      </w:r>
      <w:r w:rsidR="005A2AD5"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гаранция, обезпечаваща изпълнението на договора за обществена поръчка </w:t>
      </w:r>
    </w:p>
    <w:p w14:paraId="0614A601" w14:textId="77777777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(2)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Разходите по обслужването на Гаранцията за обезпечаване на изпълнението на Договора се </w:t>
      </w:r>
      <w:r w:rsidRPr="00DF6BD6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поемат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от </w:t>
      </w:r>
      <w:r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14:paraId="6131273D" w14:textId="7AAB7BA4" w:rsidR="005A2AD5" w:rsidRPr="00DF6BD6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</w:pPr>
      <w:r w:rsidRPr="00DF6BD6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(3)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Гаранцията за обезпечаване на изпълнението на Договора е в размер на ........... (………..) лв., </w:t>
      </w:r>
      <w:r w:rsidRPr="00DF6BD6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представляваща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A3378A"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>3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% (</w:t>
      </w:r>
      <w:r w:rsidR="00A3378A"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>три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сто) от Цената за изпълнение на поръчката в лв. без ДДС по чл. 2, ал. 1 без ДДС, представена под формата на …………………….……</w:t>
      </w:r>
      <w:r w:rsidRPr="00DF6BD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bg-BG"/>
        </w:rPr>
        <w:footnoteReference w:id="2"/>
      </w:r>
      <w:r w:rsidRPr="00DF6BD6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35BB35D0" w14:textId="16393758" w:rsidR="005A2AD5" w:rsidRPr="00DF6BD6" w:rsidRDefault="00E5755D" w:rsidP="005A2AD5">
      <w:pPr>
        <w:spacing w:before="60" w:after="200" w:line="276" w:lineRule="auto"/>
        <w:ind w:lef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bg-BG"/>
        </w:rPr>
        <w:lastRenderedPageBreak/>
        <w:t>Чл. 25</w:t>
      </w:r>
      <w:r w:rsidR="005A2AD5" w:rsidRPr="00DF6BD6">
        <w:rPr>
          <w:rFonts w:ascii="Times New Roman" w:eastAsia="Calibri" w:hAnsi="Times New Roman" w:cs="Times New Roman"/>
          <w:b/>
          <w:sz w:val="24"/>
          <w:szCs w:val="24"/>
          <w:lang w:val="bg-BG"/>
        </w:rPr>
        <w:t xml:space="preserve">. (1) </w:t>
      </w:r>
      <w:r w:rsidR="005A2AD5" w:rsidRPr="00DF6BD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Гаранцията за изпълнение е със срок на валидност </w:t>
      </w:r>
      <w:r w:rsidR="00C47986" w:rsidRPr="00DF6BD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най-малко 30 (тридесет) дни след подписване на Протокол за установяване годността за ползване на строежа  – Приложение № 16 към чл.7, ал.3, т.16 от Наредба №3/2003г. за съставяне на актове и протоколи по време на строителството</w:t>
      </w:r>
      <w:r w:rsidR="005A2AD5" w:rsidRPr="00DF6BD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</w:p>
    <w:p w14:paraId="6A0C408E" w14:textId="6ECFB80A" w:rsidR="005A2AD5" w:rsidRPr="00F034E2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bg-BG"/>
        </w:rPr>
      </w:pPr>
      <w:r w:rsidRPr="00DF6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 w:eastAsia="bg-BG"/>
        </w:rPr>
        <w:t>(2)</w:t>
      </w:r>
      <w:r w:rsidRPr="00DF6BD6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 xml:space="preserve"> </w:t>
      </w:r>
      <w:r w:rsidRPr="00DF6BD6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ВЪЗЛОЖИТЕЛЯТ</w:t>
      </w:r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има право да изиска удължаване на Гаранцията за обезпечаване на изпълнението в случай, че до изтичането на валидността й не е прието </w:t>
      </w:r>
      <w:bookmarkStart w:id="1" w:name="_Hlk10628556"/>
      <w:r w:rsidRPr="00DF6BD6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изпълнението на всички </w:t>
      </w:r>
      <w:r w:rsidRPr="00E5755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видове </w:t>
      </w:r>
      <w:r w:rsidR="00A65681" w:rsidRPr="00E5755D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E5755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 не е </w:t>
      </w:r>
      <w:r w:rsidRPr="00E5755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подписан</w:t>
      </w:r>
      <w:r w:rsidRPr="00E5755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Констативен акт за установяване годността за приемане на строежа.</w:t>
      </w:r>
    </w:p>
    <w:bookmarkEnd w:id="1"/>
    <w:p w14:paraId="7315792D" w14:textId="31D44601" w:rsidR="005A2AD5" w:rsidRPr="004D597D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Чл. 2</w:t>
      </w:r>
      <w:r w:rsidR="00E5755D"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6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E5755D"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(1)</w:t>
      </w:r>
      <w:r w:rsidR="00E5755D"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Гаранцията за Изпълнение се освобождава след приемане изпълнението на всички видове </w:t>
      </w:r>
      <w:r w:rsidR="00A65681" w:rsidRPr="004D597D">
        <w:rPr>
          <w:rFonts w:ascii="Times New Roman" w:eastAsia="Calibri" w:hAnsi="Times New Roman" w:cs="Times New Roman"/>
          <w:sz w:val="24"/>
          <w:szCs w:val="24"/>
          <w:lang w:val="bg-BG" w:eastAsia="sr-Cyrl-CS"/>
        </w:rPr>
        <w:t xml:space="preserve">СМР 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>и след подписване на Констативен акт за установяване годността за приемане на строежа.</w:t>
      </w:r>
    </w:p>
    <w:p w14:paraId="19D69B47" w14:textId="52A883E1" w:rsidR="005A2AD5" w:rsidRPr="004D597D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(</w:t>
      </w:r>
      <w:r w:rsidR="004D597D"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2</w:t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)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ВЪЗЛОЖИТЕЛЯТ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има право да усвои изцяло или част от гаранцията за изпълнение на договора при неточно изпълнение на задължения по </w:t>
      </w:r>
      <w:r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договора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от страна на 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, включително при възникване на задължение на 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 xml:space="preserve">ИЗПЪЛНИТЕЛЯ 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за плащане на неустойки, както и при прекратяване на договора от страна на 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ВЪЗЛОЖИТЕЛЯ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поради виновно неизпълнение на задължения на 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ИЗПЪЛНИТЕЛЯ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 договора.</w:t>
      </w:r>
    </w:p>
    <w:p w14:paraId="590FA3DF" w14:textId="71FDF766" w:rsidR="005A2AD5" w:rsidRPr="004D597D" w:rsidRDefault="005A2AD5" w:rsidP="005A2AD5">
      <w:pPr>
        <w:widowControl w:val="0"/>
        <w:suppressAutoHyphens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4D597D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Чл. 2</w:t>
      </w:r>
      <w:r w:rsidR="004D597D" w:rsidRPr="004D597D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>7</w:t>
      </w:r>
      <w:r w:rsidRPr="004D597D">
        <w:rPr>
          <w:rFonts w:ascii="Times New Roman" w:eastAsia="Times New Roman" w:hAnsi="Times New Roman" w:cs="Times New Roman"/>
          <w:b/>
          <w:sz w:val="24"/>
          <w:szCs w:val="24"/>
          <w:lang w:val="bg-BG" w:eastAsia="ar-SA"/>
        </w:rPr>
        <w:t xml:space="preserve"> (1) ВЪЗЛОЖИТЕЛЯТ </w:t>
      </w:r>
      <w:r w:rsidRPr="004D597D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освобождава гаранцията, без да дължи лихви за периода, през който средствата са престояли законно при него, освен в случаите предвидени в настоящия договор.</w:t>
      </w:r>
    </w:p>
    <w:p w14:paraId="480E7AE0" w14:textId="77777777" w:rsidR="005A2AD5" w:rsidRPr="004D597D" w:rsidRDefault="005A2AD5" w:rsidP="005A2AD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Х. ЗАКЛЮЧИТЕЛНИ КЛАУЗИ</w:t>
      </w:r>
    </w:p>
    <w:p w14:paraId="6E8CCD8C" w14:textId="4CAD084F" w:rsidR="005A2AD5" w:rsidRPr="004D597D" w:rsidRDefault="004D597D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lastRenderedPageBreak/>
        <w:t>Чл. 28</w:t>
      </w:r>
      <w:r w:rsidR="005A2AD5"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 xml:space="preserve"> (1)</w:t>
      </w:r>
      <w:r w:rsidR="005A2AD5"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Всяка информация, получена при или по повод сключването и изпълнението на този договор, се счита за конфиденциална в отношенията между </w:t>
      </w:r>
      <w:r w:rsidR="005A2AD5"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ИЗПЪЛНИТЕЛЯ</w:t>
      </w:r>
      <w:r w:rsidR="005A2AD5"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и трети лица, с изключение на контролни и одитни органи.</w:t>
      </w:r>
    </w:p>
    <w:p w14:paraId="2AB65C76" w14:textId="77777777" w:rsidR="005A2AD5" w:rsidRPr="004D597D" w:rsidRDefault="005A2AD5" w:rsidP="005A2AD5">
      <w:pPr>
        <w:spacing w:before="60" w:after="200" w:line="276" w:lineRule="auto"/>
        <w:ind w:left="12"/>
        <w:jc w:val="both"/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(2) ИЗПЪЛНИТЕЛЯТ</w:t>
      </w:r>
      <w:r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се задължава да не предоставя или да прави достояние на трети лица никаква част от конфиденциалната информация по този договор по какъвто и да е начин и в каквато и да е форма без предварителното писмено съгласие на </w:t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ВЪЗЛОЖИТЕЛЯ.</w:t>
      </w:r>
    </w:p>
    <w:p w14:paraId="3105E439" w14:textId="2859253B" w:rsidR="005A2AD5" w:rsidRPr="004D597D" w:rsidRDefault="004D597D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Чл. 29</w:t>
      </w:r>
      <w:r w:rsidR="005A2AD5"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 xml:space="preserve"> (1)</w:t>
      </w:r>
      <w:r w:rsidR="005A2AD5"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Страните по настоящия договор следва да отправят всички съобщения и уведомления помежду си на следните адреси и лица за уведомяване:</w:t>
      </w:r>
    </w:p>
    <w:p w14:paraId="4A1131E1" w14:textId="77777777" w:rsidR="005A2AD5" w:rsidRPr="004D597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За  ИЗПЪЛНИТЕЛЯ: .....................................................</w:t>
      </w:r>
    </w:p>
    <w:p w14:paraId="10B3500B" w14:textId="77777777" w:rsidR="005A2AD5" w:rsidRPr="004D597D" w:rsidRDefault="005A2AD5" w:rsidP="005A2AD5">
      <w:pPr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>За ВЪЗЛОЖИТЕЛЯ: .....................................................</w:t>
      </w:r>
    </w:p>
    <w:p w14:paraId="4A127E87" w14:textId="77777777" w:rsidR="005A2AD5" w:rsidRPr="004D597D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 w:eastAsia="bg-BG"/>
        </w:rPr>
        <w:t xml:space="preserve">(2) </w:t>
      </w:r>
      <w:r w:rsidRPr="004D597D">
        <w:rPr>
          <w:rFonts w:ascii="Times New Roman" w:eastAsia="Calibri" w:hAnsi="Times New Roman" w:cs="Times New Roman"/>
          <w:bCs/>
          <w:sz w:val="24"/>
          <w:szCs w:val="24"/>
          <w:lang w:val="bg-BG" w:eastAsia="bg-BG"/>
        </w:rPr>
        <w:t>Всички съобщения и уведомления между страните по повод договора се извършват в писмена форма чрез факс, препоръчана поща, електронна поща, по реда на Закона за електронния документ и електронния подпис, с обратна разписка или куриерска служба.</w:t>
      </w:r>
    </w:p>
    <w:p w14:paraId="428CD44A" w14:textId="77777777" w:rsidR="005A2AD5" w:rsidRPr="004D597D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 w:eastAsia="bg-BG"/>
        </w:rPr>
        <w:t>(3)</w:t>
      </w:r>
      <w:r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 xml:space="preserve"> При промяна на адреса си за кореспонденция всяка от страните е длъжна незабавно да уведоми другата страна за промяната, в противен случай изпратената кореспонденция на посочения в настоящия договор адрес се счита за валидно връчена.</w:t>
      </w:r>
    </w:p>
    <w:p w14:paraId="2FB8ED28" w14:textId="43400C98" w:rsidR="005A2AD5" w:rsidRPr="004D597D" w:rsidRDefault="004D597D" w:rsidP="005A2A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Чл. 30</w:t>
      </w:r>
      <w:r w:rsidR="005A2AD5"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.</w:t>
      </w:r>
      <w:r w:rsidR="005A2AD5"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="005A2AD5"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Упълномощени представители на Страните, длъжностни лица по изпълнението на договора са:</w:t>
      </w:r>
    </w:p>
    <w:p w14:paraId="646EDBF0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t>ЗА ВЪЗЛОЖИТЕЛЯВ:</w:t>
      </w:r>
    </w:p>
    <w:p w14:paraId="0BF8802D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[..............................]</w:t>
      </w:r>
    </w:p>
    <w:p w14:paraId="5759E6BC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Телефон: [.................]</w:t>
      </w:r>
    </w:p>
    <w:p w14:paraId="2EF59077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E-mail: [.......................]</w:t>
      </w:r>
    </w:p>
    <w:p w14:paraId="1DB3FABA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bg-BG" w:eastAsia="bg-BG"/>
        </w:rPr>
        <w:lastRenderedPageBreak/>
        <w:t>ЗА ИЗПЪЛНИТЕЛЯ:</w:t>
      </w:r>
    </w:p>
    <w:p w14:paraId="1CA66EB7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[..............................]</w:t>
      </w:r>
    </w:p>
    <w:p w14:paraId="37F21E59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Телефон: [.................]</w:t>
      </w:r>
    </w:p>
    <w:p w14:paraId="5E831B31" w14:textId="77777777" w:rsidR="005A2AD5" w:rsidRPr="004D597D" w:rsidRDefault="005A2AD5" w:rsidP="005A2AD5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36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</w:pPr>
      <w:r w:rsidRPr="004D597D">
        <w:rPr>
          <w:rFonts w:ascii="Times New Roman" w:eastAsia="Times New Roman" w:hAnsi="Times New Roman" w:cs="Times New Roman"/>
          <w:color w:val="000000"/>
          <w:sz w:val="24"/>
          <w:szCs w:val="24"/>
          <w:lang w:val="bg-BG" w:eastAsia="bg-BG"/>
        </w:rPr>
        <w:t>E-mail: [.......................]</w:t>
      </w:r>
    </w:p>
    <w:p w14:paraId="66B6FEFD" w14:textId="4A6B015D" w:rsidR="005A2AD5" w:rsidRPr="004D597D" w:rsidRDefault="005A2AD5" w:rsidP="005A2AD5">
      <w:pPr>
        <w:spacing w:before="60"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Чл. 3</w:t>
      </w:r>
      <w:r w:rsid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1</w:t>
      </w: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Всички спорове, възникнали между </w:t>
      </w:r>
      <w:r w:rsidRPr="004D597D">
        <w:rPr>
          <w:rFonts w:ascii="Times New Roman" w:eastAsia="Calibri" w:hAnsi="Times New Roman" w:cs="Times New Roman"/>
          <w:sz w:val="24"/>
          <w:szCs w:val="24"/>
          <w:lang w:val="bg-BG" w:eastAsia="bg-BG"/>
        </w:rPr>
        <w:t>страните</w:t>
      </w: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при и по повод изпълнението на настоящия договор, ще се решават по пътя на преговори, а при липса на съгласие - от компетентния съд. </w:t>
      </w:r>
    </w:p>
    <w:p w14:paraId="15612819" w14:textId="1A7C598A" w:rsidR="005A2AD5" w:rsidRPr="004D597D" w:rsidRDefault="004D597D" w:rsidP="005A2AD5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Чл. 32</w:t>
      </w:r>
      <w:r w:rsidR="005A2AD5" w:rsidRPr="004D597D">
        <w:rPr>
          <w:rFonts w:ascii="Times New Roman" w:eastAsia="Calibri" w:hAnsi="Times New Roman" w:cs="Times New Roman"/>
          <w:b/>
          <w:bCs/>
          <w:sz w:val="24"/>
          <w:szCs w:val="24"/>
          <w:lang w:val="bg-BG"/>
        </w:rPr>
        <w:t>.</w:t>
      </w:r>
      <w:r w:rsidR="005A2AD5"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всички неуредени въпроси в настоящия договор ще се прилагат разпоредбите на действащото българско законодателство.</w:t>
      </w:r>
    </w:p>
    <w:p w14:paraId="4B4C080B" w14:textId="77777777" w:rsidR="005A2AD5" w:rsidRPr="004D597D" w:rsidRDefault="005A2AD5" w:rsidP="005A2AD5">
      <w:pPr>
        <w:widowControl w:val="0"/>
        <w:suppressAutoHyphens/>
        <w:spacing w:after="120" w:line="276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</w:pPr>
      <w:r w:rsidRPr="004D597D">
        <w:rPr>
          <w:rFonts w:ascii="Times New Roman" w:eastAsia="Times New Roman" w:hAnsi="Times New Roman" w:cs="Times New Roman"/>
          <w:sz w:val="24"/>
          <w:szCs w:val="24"/>
          <w:lang w:val="bg-BG" w:eastAsia="ar-SA"/>
        </w:rPr>
        <w:t>Настоящият договор се изготви и подписа в 2 (два) еднообразни екземпляра - по един за Възложителя и за Изпълнителя.</w:t>
      </w:r>
    </w:p>
    <w:p w14:paraId="3EDD7A58" w14:textId="77777777" w:rsidR="005A2AD5" w:rsidRPr="004D597D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sz w:val="24"/>
          <w:szCs w:val="24"/>
          <w:lang w:val="bg-BG"/>
        </w:rPr>
        <w:t>Неразделна част от този договор са: Техническо задание, Техническо предложение, Ценово предложение, Гаранция за изпълнение.</w:t>
      </w:r>
    </w:p>
    <w:p w14:paraId="51AB4E78" w14:textId="77777777" w:rsidR="005A2AD5" w:rsidRPr="004D597D" w:rsidRDefault="005A2AD5" w:rsidP="005A2AD5">
      <w:pPr>
        <w:spacing w:after="60" w:line="276" w:lineRule="auto"/>
        <w:ind w:firstLine="6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 w:eastAsia="bg-BG"/>
        </w:rPr>
      </w:pPr>
    </w:p>
    <w:p w14:paraId="33EE3CE4" w14:textId="77777777" w:rsidR="005A2AD5" w:rsidRPr="005A2AD5" w:rsidRDefault="005A2AD5" w:rsidP="005A2AD5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>ВЪЗЛОЖИТЕЛ:</w:t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</w:r>
      <w:r w:rsidRPr="004D597D">
        <w:rPr>
          <w:rFonts w:ascii="Times New Roman" w:eastAsia="Calibri" w:hAnsi="Times New Roman" w:cs="Times New Roman"/>
          <w:b/>
          <w:sz w:val="24"/>
          <w:szCs w:val="24"/>
          <w:lang w:val="bg-BG"/>
        </w:rPr>
        <w:tab/>
        <w:t>ИЗПЪЛНИТЕЛ:</w:t>
      </w:r>
    </w:p>
    <w:sectPr w:rsidR="005A2AD5" w:rsidRPr="005A2AD5" w:rsidSect="00F87397">
      <w:headerReference w:type="default" r:id="rId10"/>
      <w:footerReference w:type="default" r:id="rId11"/>
      <w:pgSz w:w="12240" w:h="15840"/>
      <w:pgMar w:top="1135" w:right="9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AC98C" w14:textId="77777777" w:rsidR="00893D6F" w:rsidRDefault="00893D6F" w:rsidP="000B4F97">
      <w:pPr>
        <w:spacing w:after="0" w:line="240" w:lineRule="auto"/>
      </w:pPr>
      <w:r>
        <w:separator/>
      </w:r>
    </w:p>
  </w:endnote>
  <w:endnote w:type="continuationSeparator" w:id="0">
    <w:p w14:paraId="63C3C459" w14:textId="77777777" w:rsidR="00893D6F" w:rsidRDefault="00893D6F" w:rsidP="000B4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Cy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0"/>
        <w:szCs w:val="20"/>
        <w:lang w:eastAsia="ar-SA"/>
      </w:rPr>
      <w:id w:val="62743015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eastAsia="Times New Roman" w:hAnsi="Times New Roman" w:cs="Times New Roman"/>
            <w:sz w:val="20"/>
            <w:szCs w:val="20"/>
            <w:lang w:eastAsia="ar-SA"/>
          </w:rPr>
          <w:id w:val="446282962"/>
          <w:docPartObj>
            <w:docPartGallery w:val="Page Numbers (Top of Page)"/>
            <w:docPartUnique/>
          </w:docPartObj>
        </w:sdtPr>
        <w:sdtEndPr/>
        <w:sdtContent>
          <w:p w14:paraId="070F1B43" w14:textId="793E7522" w:rsidR="009677C0" w:rsidRPr="009677C0" w:rsidRDefault="009677C0" w:rsidP="00F54EB2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rPr>
                <w:rFonts w:ascii="Cambria" w:eastAsia="Times New Roman" w:hAnsi="Cambria" w:cs="Calibri"/>
                <w:sz w:val="16"/>
                <w:szCs w:val="16"/>
                <w:lang w:val="bg-BG"/>
              </w:rPr>
            </w:pPr>
          </w:p>
          <w:p w14:paraId="69958C10" w14:textId="77777777" w:rsidR="009677C0" w:rsidRPr="009677C0" w:rsidRDefault="009677C0" w:rsidP="009677C0">
            <w:pPr>
              <w:tabs>
                <w:tab w:val="center" w:pos="4536"/>
                <w:tab w:val="right" w:pos="9072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begin"/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instrText xml:space="preserve"> PAGE </w:instrText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separate"/>
            </w:r>
            <w:r w:rsidR="0030565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ar-SA"/>
              </w:rPr>
              <w:t>2</w:t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end"/>
            </w:r>
            <w:r w:rsidRPr="009677C0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/ </w:t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begin"/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instrText xml:space="preserve"> NUMPAGES  </w:instrText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separate"/>
            </w:r>
            <w:r w:rsidR="0030565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ar-SA"/>
              </w:rPr>
              <w:t>24</w:t>
            </w:r>
            <w:r w:rsidRPr="009677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A6440" w14:textId="77777777" w:rsidR="00893D6F" w:rsidRDefault="00893D6F" w:rsidP="000B4F97">
      <w:pPr>
        <w:spacing w:after="0" w:line="240" w:lineRule="auto"/>
      </w:pPr>
      <w:r>
        <w:separator/>
      </w:r>
    </w:p>
  </w:footnote>
  <w:footnote w:type="continuationSeparator" w:id="0">
    <w:p w14:paraId="2E9AD857" w14:textId="77777777" w:rsidR="00893D6F" w:rsidRDefault="00893D6F" w:rsidP="000B4F97">
      <w:pPr>
        <w:spacing w:after="0" w:line="240" w:lineRule="auto"/>
      </w:pPr>
      <w:r>
        <w:continuationSeparator/>
      </w:r>
    </w:p>
  </w:footnote>
  <w:footnote w:id="1">
    <w:p w14:paraId="25F47737" w14:textId="77777777" w:rsidR="001E28FC" w:rsidRPr="007B7740" w:rsidRDefault="001E28FC" w:rsidP="001E28FC">
      <w:pPr>
        <w:pStyle w:val="a4"/>
        <w:jc w:val="both"/>
        <w:rPr>
          <w:lang w:val="bg-BG"/>
        </w:rPr>
      </w:pPr>
      <w:r>
        <w:rPr>
          <w:rStyle w:val="a6"/>
        </w:rPr>
        <w:footnoteRef/>
      </w:r>
      <w:r>
        <w:t xml:space="preserve"> </w:t>
      </w:r>
      <w:r w:rsidRPr="007B7740">
        <w:t xml:space="preserve">* ВНИМАНИЕ! </w:t>
      </w:r>
      <w:r w:rsidRPr="006A286D">
        <w:t xml:space="preserve">Съгласно </w:t>
      </w:r>
      <w:r w:rsidRPr="006A286D">
        <w:rPr>
          <w:lang w:val="bg-BG"/>
        </w:rPr>
        <w:t>Условията за финансиране</w:t>
      </w:r>
      <w:r w:rsidRPr="006A286D">
        <w:t xml:space="preserve"> „Непредвидени</w:t>
      </w:r>
      <w:r w:rsidRPr="007B7740">
        <w:t xml:space="preserve"> разходи“ са разходи, възникнали в резултат на работи и/или обстоятелства, които не е могло да бъдат предвидени при първоначалното проектиране. Същите водят до увеличаване на количествата, заложени предварително в количествените сметки към проекта, и/или до нови строително-монтажни работи, за които са спазени условията за допустимост на разходите, предназначени за постигане на целите на проекта. В случаите на кандидати, които са възложители по чл. 5 и 6 от Закона за обществените поръчки, новите строително-монтажни работи следва да бъдат възлагани по реда на Закона за обществените поръчки в случаите, когато не са допуснати изключения.</w:t>
      </w:r>
    </w:p>
  </w:footnote>
  <w:footnote w:id="2">
    <w:p w14:paraId="4BED5A26" w14:textId="77777777" w:rsidR="005A2AD5" w:rsidRDefault="005A2AD5" w:rsidP="005A2AD5">
      <w:pPr>
        <w:pStyle w:val="a4"/>
        <w:rPr>
          <w:lang w:val="bg-BG"/>
        </w:rPr>
      </w:pPr>
      <w:r>
        <w:rPr>
          <w:rStyle w:val="a6"/>
        </w:rPr>
        <w:footnoteRef/>
      </w:r>
      <w:r w:rsidRPr="002C4607">
        <w:rPr>
          <w:lang w:val="ru-RU"/>
        </w:rPr>
        <w:t xml:space="preserve"> </w:t>
      </w:r>
      <w:r>
        <w:rPr>
          <w:lang w:val="bg-BG"/>
        </w:rPr>
        <w:t>Посочва се формата, избрана от изпълнителя.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73AEF" w14:textId="77777777" w:rsidR="009D0527" w:rsidRPr="0048030E" w:rsidRDefault="009D0527" w:rsidP="009D0527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7170"/>
      </w:tabs>
    </w:pPr>
    <w:r w:rsidRPr="0048030E">
      <w:rPr>
        <w:noProof/>
        <w:lang w:val="bg-BG" w:eastAsia="bg-BG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7F57D93" wp14:editId="6FDF236D">
              <wp:simplePos x="0" y="0"/>
              <wp:positionH relativeFrom="column">
                <wp:posOffset>1729105</wp:posOffset>
              </wp:positionH>
              <wp:positionV relativeFrom="paragraph">
                <wp:posOffset>0</wp:posOffset>
              </wp:positionV>
              <wp:extent cx="2581275" cy="933450"/>
              <wp:effectExtent l="0" t="0" r="11430" b="1905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DC355" w14:textId="77777777" w:rsidR="009D0527" w:rsidRPr="00490892" w:rsidRDefault="009D0527" w:rsidP="009D052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90892">
                            <w:rPr>
                              <w:b/>
                              <w:sz w:val="20"/>
                              <w:szCs w:val="20"/>
                            </w:rPr>
                            <w:t>ПРОГРАМА ЗА РАЗВИТИЕ НА СЕЛСКИТЕ РАЙОНИ 2014-2020</w:t>
                          </w:r>
                        </w:p>
                        <w:p w14:paraId="62FB68D9" w14:textId="77777777" w:rsidR="009D0527" w:rsidRPr="00490892" w:rsidRDefault="009D0527" w:rsidP="009D052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490892">
                            <w:rPr>
                              <w:b/>
                              <w:sz w:val="20"/>
                              <w:szCs w:val="20"/>
                            </w:rPr>
                            <w:t>ЕВРОПЕЙСКИ ЗЕМЕДЕЛСКИ ФОНД ЗА РАЗВИТИЕ НА СЕЛСКИТЕ РАЙОНИ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7F57D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36.15pt;margin-top:0;width:203.25pt;height:73.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PJJgIAAEYEAAAOAAAAZHJzL2Uyb0RvYy54bWysU9tu2zAMfR+wfxD0vjhx4zU14hRdugwD&#10;ugvQ7gNkWY6FSaImKbGzry8lp2m6y8swPQiiSB6Sh+TyetCK7IXzEkxFZ5MpJcJwaKTZVvTbw+bN&#10;ghIfmGmYAiMqehCeXq9ev1r2thQ5dKAa4QiCGF/2tqJdCLbMMs87oZmfgBUGlS04zQKKbps1jvWI&#10;rlWWT6dvsx5cYx1w4T3+3o5Kukr4bSt4+NK2XgSiKoq5hXS7dNfxzlZLVm4ds53kxzTYP2ShmTQY&#10;9AR1ywIjOyd/g9KSO/DQhgkHnUHbSi5SDVjNbPpLNfcdsyLVguR4e6LJ/z9Y/nn/1RHZYO9mlBim&#10;sUcPYgjkHQwEv5Cf3voSze4tGoYB/9E21ertHfDvnhhYd8xsxY1z0HeCNZhf8szOXEccH0Hq/hM0&#10;GIftAiSgoXU6kod0EETHPh1OvYm5cPzMi8Usvywo4ai7uriYF6l5GSufvK3z4YMATeKjog57n9DZ&#10;/s4HrANNn0xiMA9KNhupVBLctl4rR/YM52STTiwdXV6YKUN6jF7kxUjAXyGm6fwJQsuAA6+kruji&#10;ZMTKSNt706RxDEyq8Y3xlcE0Io+RupHEMNTDsS81NAdk1ME42LiI+OjA/aSkx6GuqP+xY05Qoj4a&#10;7MrVbD6PW5CEeXGZo+DONfW5hhmOUBUNlIzPdUibEwkzcIPda2UiNqY3ZnLMFYc1kXdcrLgN53Ky&#10;el7/1SMAAAD//wMAUEsDBBQABgAIAAAAIQA1S8hp3QAAAAgBAAAPAAAAZHJzL2Rvd25yZXYueG1s&#10;TI/BbsIwEETvlfoP1lbqrTikLUEhDqqQuHBrilqOJl7iQLyOYgPh77s9leNqRrPvFcvRdeKCQ2g9&#10;KZhOEhBItTctNQq2X+uXOYgQNRndeUIFNwywLB8fCp0bf6VPvFSxETxCIdcKbIx9LmWoLTodJr5H&#10;4uzgB6cjn0MjzaCvPO46mSbJTDrdEn+wuseVxfpUnZ2CcJqu33/8cWt3m5utjrv2u92slHp+Gj8W&#10;ICKO8b8Mf/iMDiUz7f2ZTBCdgjRLX7mqgI04nmVzNtlz7y1LQJaFvBcofwEAAP//AwBQSwECLQAU&#10;AAYACAAAACEAtoM4kv4AAADhAQAAEwAAAAAAAAAAAAAAAAAAAAAAW0NvbnRlbnRfVHlwZXNdLnht&#10;bFBLAQItABQABgAIAAAAIQA4/SH/1gAAAJQBAAALAAAAAAAAAAAAAAAAAC8BAABfcmVscy8ucmVs&#10;c1BLAQItABQABgAIAAAAIQBu6IPJJgIAAEYEAAAOAAAAAAAAAAAAAAAAAC4CAABkcnMvZTJvRG9j&#10;LnhtbFBLAQItABQABgAIAAAAIQA1S8hp3QAAAAgBAAAPAAAAAAAAAAAAAAAAAIAEAABkcnMvZG93&#10;bnJldi54bWxQSwUGAAAAAAQABADzAAAAigUAAAAA&#10;">
              <v:textbox>
                <w:txbxContent>
                  <w:p w14:paraId="38BDC355" w14:textId="77777777" w:rsidR="009D0527" w:rsidRPr="00490892" w:rsidRDefault="009D0527" w:rsidP="009D052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490892">
                      <w:rPr>
                        <w:b/>
                        <w:sz w:val="20"/>
                        <w:szCs w:val="20"/>
                      </w:rPr>
                      <w:t>ПРОГРАМА ЗА РАЗВИТИЕ НА СЕЛСКИТЕ РАЙОНИ 2014-2020</w:t>
                    </w:r>
                  </w:p>
                  <w:p w14:paraId="62FB68D9" w14:textId="77777777" w:rsidR="009D0527" w:rsidRPr="00490892" w:rsidRDefault="009D0527" w:rsidP="009D052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490892">
                      <w:rPr>
                        <w:b/>
                        <w:sz w:val="20"/>
                        <w:szCs w:val="20"/>
                      </w:rPr>
                      <w:t>ЕВРОПЕЙСКИ ЗЕМЕДЕЛСКИ ФОНД ЗА РАЗВИТИЕ НА СЕЛСКИТЕ РАЙОНИ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8030E">
      <w:rPr>
        <w:noProof/>
        <w:lang w:val="bg-BG" w:eastAsia="bg-BG"/>
      </w:rPr>
      <w:drawing>
        <wp:inline distT="0" distB="0" distL="0" distR="0" wp14:anchorId="5E5F012F" wp14:editId="7DBD5A30">
          <wp:extent cx="1436370" cy="931545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030E">
      <w:tab/>
    </w:r>
    <w:r w:rsidRPr="0048030E">
      <w:rPr>
        <w:noProof/>
        <w:lang w:val="bg-BG" w:eastAsia="bg-BG"/>
      </w:rPr>
      <w:drawing>
        <wp:inline distT="0" distB="0" distL="0" distR="0" wp14:anchorId="6439D5C7" wp14:editId="19CB1454">
          <wp:extent cx="1795145" cy="99885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145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030E">
      <w:rPr>
        <w:noProof/>
        <w:lang w:eastAsia="bg-BG"/>
      </w:rPr>
      <w:tab/>
    </w:r>
    <w:r w:rsidRPr="0048030E">
      <w:rPr>
        <w:noProof/>
        <w:lang w:eastAsia="bg-BG"/>
      </w:rPr>
      <w:tab/>
    </w:r>
    <w:r w:rsidRPr="0048030E">
      <w:rPr>
        <w:noProof/>
        <w:lang w:val="bg-BG" w:eastAsia="bg-BG"/>
      </w:rPr>
      <w:drawing>
        <wp:inline distT="0" distB="0" distL="0" distR="0" wp14:anchorId="1ED7969C" wp14:editId="4FB9AC12">
          <wp:extent cx="1559560" cy="99885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008" w:type="dxa"/>
      <w:tblInd w:w="-252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888"/>
      <w:gridCol w:w="1800"/>
      <w:gridCol w:w="4320"/>
    </w:tblGrid>
    <w:tr w:rsidR="009D0527" w:rsidRPr="00A27393" w14:paraId="3E38111E" w14:textId="77777777" w:rsidTr="00AC2CAF">
      <w:trPr>
        <w:trHeight w:val="1657"/>
      </w:trPr>
      <w:tc>
        <w:tcPr>
          <w:tcW w:w="3888" w:type="dxa"/>
          <w:tcBorders>
            <w:top w:val="nil"/>
            <w:left w:val="nil"/>
            <w:bottom w:val="thinThickSmallGap" w:sz="24" w:space="0" w:color="auto"/>
            <w:right w:val="nil"/>
          </w:tcBorders>
        </w:tcPr>
        <w:p w14:paraId="0DCCAB95" w14:textId="77777777" w:rsidR="009D0527" w:rsidRPr="00A27393" w:rsidRDefault="009D0527" w:rsidP="009D0527">
          <w:pPr>
            <w:jc w:val="right"/>
            <w:rPr>
              <w:b/>
              <w:lang w:eastAsia="bg-BG"/>
            </w:rPr>
          </w:pPr>
        </w:p>
        <w:p w14:paraId="7FDF34EA" w14:textId="77777777" w:rsidR="009D0527" w:rsidRPr="00A27393" w:rsidRDefault="009D0527" w:rsidP="009D0527">
          <w:pPr>
            <w:jc w:val="right"/>
            <w:rPr>
              <w:b/>
              <w:lang w:eastAsia="bg-BG"/>
            </w:rPr>
          </w:pPr>
          <w:r w:rsidRPr="00A27393">
            <w:rPr>
              <w:b/>
              <w:lang w:eastAsia="bg-BG"/>
            </w:rPr>
            <w:t>ОБЩИНА СИМЕОНОВГРАД</w:t>
          </w:r>
        </w:p>
        <w:p w14:paraId="30FDE148" w14:textId="77777777" w:rsidR="009D0527" w:rsidRPr="00A27393" w:rsidRDefault="009D0527" w:rsidP="009D0527">
          <w:pPr>
            <w:jc w:val="right"/>
            <w:rPr>
              <w:lang w:eastAsia="bg-BG"/>
            </w:rPr>
          </w:pPr>
          <w:r w:rsidRPr="00A27393">
            <w:rPr>
              <w:lang w:eastAsia="bg-BG"/>
            </w:rPr>
            <w:t>6490, Симеоновград</w:t>
          </w:r>
        </w:p>
        <w:p w14:paraId="16B84CC4" w14:textId="77777777" w:rsidR="009D0527" w:rsidRPr="00A27393" w:rsidRDefault="009D0527" w:rsidP="009D0527">
          <w:pPr>
            <w:jc w:val="right"/>
            <w:rPr>
              <w:lang w:eastAsia="bg-BG"/>
            </w:rPr>
          </w:pPr>
          <w:r w:rsidRPr="00A27393">
            <w:rPr>
              <w:lang w:eastAsia="bg-BG"/>
            </w:rPr>
            <w:t>пл.”Шейновски” № 3</w:t>
          </w:r>
        </w:p>
        <w:p w14:paraId="3765CB3A" w14:textId="77777777" w:rsidR="009D0527" w:rsidRPr="00A27393" w:rsidRDefault="009D0527" w:rsidP="009D0527">
          <w:pPr>
            <w:jc w:val="right"/>
            <w:rPr>
              <w:lang w:eastAsia="bg-BG"/>
            </w:rPr>
          </w:pPr>
          <w:r w:rsidRPr="00A27393">
            <w:rPr>
              <w:lang w:eastAsia="bg-BG"/>
            </w:rPr>
            <w:t>тел.:03781/23-41; факс 03781/20-06</w:t>
          </w:r>
        </w:p>
        <w:p w14:paraId="5732499C" w14:textId="77777777" w:rsidR="009D0527" w:rsidRPr="00A27393" w:rsidRDefault="009D0527" w:rsidP="009D0527">
          <w:pPr>
            <w:jc w:val="right"/>
            <w:rPr>
              <w:lang w:eastAsia="bg-BG"/>
            </w:rPr>
          </w:pPr>
          <w:r w:rsidRPr="00A27393">
            <w:rPr>
              <w:lang w:eastAsia="bg-BG"/>
            </w:rPr>
            <w:t>e-mail: obshtina_simgrad@abv.bg</w:t>
          </w:r>
        </w:p>
        <w:p w14:paraId="3F3EC1D6" w14:textId="77777777" w:rsidR="009D0527" w:rsidRPr="00A27393" w:rsidRDefault="009D0527" w:rsidP="009D0527">
          <w:pPr>
            <w:jc w:val="right"/>
            <w:rPr>
              <w:sz w:val="16"/>
              <w:szCs w:val="16"/>
              <w:lang w:eastAsia="bg-BG"/>
            </w:rPr>
          </w:pPr>
        </w:p>
      </w:tc>
      <w:tc>
        <w:tcPr>
          <w:tcW w:w="1800" w:type="dxa"/>
          <w:tcBorders>
            <w:top w:val="nil"/>
            <w:left w:val="nil"/>
            <w:bottom w:val="thinThickSmallGap" w:sz="24" w:space="0" w:color="auto"/>
            <w:right w:val="nil"/>
          </w:tcBorders>
        </w:tcPr>
        <w:p w14:paraId="659EF240" w14:textId="77777777" w:rsidR="009D0527" w:rsidRPr="00A27393" w:rsidRDefault="009D0527" w:rsidP="009D0527">
          <w:pPr>
            <w:rPr>
              <w:lang w:eastAsia="bg-BG"/>
            </w:rPr>
          </w:pPr>
          <w:r w:rsidRPr="00A27393">
            <w:rPr>
              <w:noProof/>
              <w:lang w:val="bg-BG" w:eastAsia="bg-BG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210B20BB" wp14:editId="42F378E1">
                    <wp:simplePos x="0" y="0"/>
                    <wp:positionH relativeFrom="column">
                      <wp:posOffset>-22860</wp:posOffset>
                    </wp:positionH>
                    <wp:positionV relativeFrom="paragraph">
                      <wp:posOffset>138430</wp:posOffset>
                    </wp:positionV>
                    <wp:extent cx="1010285" cy="904240"/>
                    <wp:effectExtent l="0" t="0" r="17145" b="1016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0285" cy="904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225EC" w14:textId="77777777" w:rsidR="009D0527" w:rsidRDefault="009D0527" w:rsidP="009D0527">
                                <w:r w:rsidRPr="007B1552">
                                  <w:rPr>
                                    <w:noProof/>
                                    <w:lang w:val="bg-BG" w:eastAsia="bg-BG"/>
                                  </w:rPr>
                                  <w:drawing>
                                    <wp:inline distT="0" distB="0" distL="0" distR="0" wp14:anchorId="21A5A774" wp14:editId="6B15C303">
                                      <wp:extent cx="819150" cy="757555"/>
                                      <wp:effectExtent l="0" t="0" r="0" b="4445"/>
                                      <wp:docPr id="9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19150" cy="7575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210B20BB" id="Text Box 10" o:spid="_x0000_s1027" type="#_x0000_t202" style="position:absolute;margin-left:-1.8pt;margin-top:10.9pt;width:79.55pt;height:71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bZJAIAAFcEAAAOAAAAZHJzL2Uyb0RvYy54bWysVNuO2yAQfa/Uf0C8N3aspN214qy22aaq&#10;tL1Iu/0AjHGMCgwCEjv9+g6QpNH2bVU/IAaGM2fOzHh1N2lFDsJ5Caah81lJiTAcOml2Df35vH13&#10;Q4kPzHRMgRENPQpP79Zv36xGW4sKBlCdcARBjK9H29AhBFsXheeD0MzPwAqDlz04zQKabld0jo2I&#10;rlVRleX7YgTXWQdceI+nD/mSrhN+3wsevve9F4GohiK3kFaX1jauxXrF6p1jdpD8RIO9goVm0mDQ&#10;C9QDC4zsnfwHSkvuwEMfZhx0AX0vuUg5YDbz8kU2TwOzIuWC4nh7kcn/P1j+7fDDEdlh7VAewzTW&#10;6FlMgXyEieAR6jNaX6Pbk0XHMOE5+qZcvX0E/ssTA5uBmZ24dw7GQbAO+c3jy+LqacbxEaQdv0KH&#10;cdg+QAKaeqejeCgHQXQkcrzUJnLhMSTKU90sKeF4d1suqkUiV7D6/No6Hz4L0CRuGuqw9gmdHR59&#10;iGxYfXaJwTwo2W2lUslwu3ajHDkw7JNt+lICL9yUISNGX1bLLMArILQM2PBK6obelPHLLRhl+2S6&#10;1I6BSZX3SFmZk45RuiximNopl+xcnha6IwrrIPc3ziNuBnC/KRmxtxtqcPgoUV8MluZ2vkDtSEjG&#10;YvmhQsNd37TXN8xwBGpooCRvNyGPz946uRswTm4GA/dYzl4mpWPdM6cTeezeVIDTpMXxuLaT19//&#10;wfoPAAAA//8DAFBLAwQUAAYACAAAACEA8b5vT98AAAAJAQAADwAAAGRycy9kb3ducmV2LnhtbEyP&#10;QU+DQBCF7yb+h82YeGuXIhCDLE3T6E1Nix48TtkRSNlZym4L/nu3J73Ny3t5871iPZteXGh0nWUF&#10;q2UEgri2uuNGwefHy+IRhPPIGnvLpOCHHKzL25sCc20n3tOl8o0IJexyVNB6P+RSurolg25pB+Lg&#10;fdvRoA9ybKQecQrlppdxFGXSYMfhQ4sDbVuqj9XZKHg+4u69m05vX/a0ed3vtklS9Vap+7t58wTC&#10;0+z/wnDFD+hQBqaDPbN2oleweMhCUkG8CguufpqmIA7hyJIYZFnI/wvKXwAAAP//AwBQSwECLQAU&#10;AAYACAAAACEAtoM4kv4AAADhAQAAEwAAAAAAAAAAAAAAAAAAAAAAW0NvbnRlbnRfVHlwZXNdLnht&#10;bFBLAQItABQABgAIAAAAIQA4/SH/1gAAAJQBAAALAAAAAAAAAAAAAAAAAC8BAABfcmVscy8ucmVs&#10;c1BLAQItABQABgAIAAAAIQC6HzbZJAIAAFcEAAAOAAAAAAAAAAAAAAAAAC4CAABkcnMvZTJvRG9j&#10;LnhtbFBLAQItABQABgAIAAAAIQDxvm9P3wAAAAkBAAAPAAAAAAAAAAAAAAAAAH4EAABkcnMvZG93&#10;bnJldi54bWxQSwUGAAAAAAQABADzAAAAigUAAAAA&#10;" strokecolor="white">
                    <v:textbox>
                      <w:txbxContent>
                        <w:p w14:paraId="61F225EC" w14:textId="77777777" w:rsidR="009D0527" w:rsidRDefault="009D0527" w:rsidP="009D0527">
                          <w:r w:rsidRPr="007B1552">
                            <w:rPr>
                              <w:noProof/>
                            </w:rPr>
                            <w:drawing>
                              <wp:inline distT="0" distB="0" distL="0" distR="0" wp14:anchorId="21A5A774" wp14:editId="6B15C303">
                                <wp:extent cx="819150" cy="757555"/>
                                <wp:effectExtent l="0" t="0" r="0" b="444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9150" cy="757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320" w:type="dxa"/>
          <w:tcBorders>
            <w:top w:val="nil"/>
            <w:left w:val="nil"/>
            <w:bottom w:val="thinThickSmallGap" w:sz="24" w:space="0" w:color="auto"/>
            <w:right w:val="nil"/>
          </w:tcBorders>
        </w:tcPr>
        <w:p w14:paraId="1DC07458" w14:textId="77777777" w:rsidR="009D0527" w:rsidRPr="00A27393" w:rsidRDefault="009D0527" w:rsidP="009D0527">
          <w:pPr>
            <w:rPr>
              <w:b/>
              <w:lang w:eastAsia="bg-BG"/>
            </w:rPr>
          </w:pPr>
        </w:p>
        <w:p w14:paraId="7B3C0771" w14:textId="77777777" w:rsidR="009D0527" w:rsidRPr="00A27393" w:rsidRDefault="009D0527" w:rsidP="009D0527">
          <w:pPr>
            <w:rPr>
              <w:b/>
              <w:lang w:eastAsia="bg-BG"/>
            </w:rPr>
          </w:pPr>
          <w:r w:rsidRPr="00A27393">
            <w:rPr>
              <w:b/>
              <w:lang w:eastAsia="bg-BG"/>
            </w:rPr>
            <w:t>SIMEONOVGRAD MUNICIPALITY</w:t>
          </w:r>
        </w:p>
        <w:p w14:paraId="48F67216" w14:textId="77777777" w:rsidR="009D0527" w:rsidRPr="00A27393" w:rsidRDefault="009D0527" w:rsidP="009D0527">
          <w:pPr>
            <w:rPr>
              <w:lang w:eastAsia="bg-BG"/>
            </w:rPr>
          </w:pPr>
          <w:r w:rsidRPr="00A27393">
            <w:rPr>
              <w:lang w:eastAsia="bg-BG"/>
            </w:rPr>
            <w:t xml:space="preserve">6490, Simeonovgrad </w:t>
          </w:r>
        </w:p>
        <w:p w14:paraId="31838F88" w14:textId="77777777" w:rsidR="009D0527" w:rsidRPr="00A27393" w:rsidRDefault="009D0527" w:rsidP="009D0527">
          <w:pPr>
            <w:rPr>
              <w:lang w:eastAsia="bg-BG"/>
            </w:rPr>
          </w:pPr>
          <w:r w:rsidRPr="00A27393">
            <w:rPr>
              <w:lang w:eastAsia="bg-BG"/>
            </w:rPr>
            <w:t>”Sheinovski” sq. № 3</w:t>
          </w:r>
        </w:p>
        <w:p w14:paraId="1F263092" w14:textId="77777777" w:rsidR="009D0527" w:rsidRPr="00A27393" w:rsidRDefault="009D0527" w:rsidP="009D0527">
          <w:pPr>
            <w:rPr>
              <w:lang w:eastAsia="bg-BG"/>
            </w:rPr>
          </w:pPr>
          <w:r w:rsidRPr="00A27393">
            <w:rPr>
              <w:lang w:eastAsia="bg-BG"/>
            </w:rPr>
            <w:t>tel.:+359 3781/23-41; fax.: +359 3781/20-06</w:t>
          </w:r>
        </w:p>
        <w:p w14:paraId="1722148D" w14:textId="77777777" w:rsidR="009D0527" w:rsidRPr="00A27393" w:rsidRDefault="009D0527" w:rsidP="009D0527">
          <w:pPr>
            <w:rPr>
              <w:lang w:eastAsia="bg-BG"/>
            </w:rPr>
          </w:pPr>
          <w:r w:rsidRPr="00A27393">
            <w:rPr>
              <w:lang w:eastAsia="bg-BG"/>
            </w:rPr>
            <w:t>www.simeonovgrad.bg</w:t>
          </w:r>
        </w:p>
        <w:p w14:paraId="117B31F4" w14:textId="77777777" w:rsidR="009D0527" w:rsidRPr="00A27393" w:rsidRDefault="009D0527" w:rsidP="009D0527">
          <w:pPr>
            <w:rPr>
              <w:sz w:val="16"/>
              <w:szCs w:val="16"/>
              <w:lang w:eastAsia="bg-BG"/>
            </w:rPr>
          </w:pPr>
        </w:p>
      </w:tc>
    </w:tr>
  </w:tbl>
  <w:p w14:paraId="77277CA3" w14:textId="77777777" w:rsidR="00F54EB2" w:rsidRDefault="00F54EB2" w:rsidP="009D0527">
    <w:pPr>
      <w:tabs>
        <w:tab w:val="center" w:pos="4703"/>
        <w:tab w:val="right" w:pos="9406"/>
      </w:tabs>
      <w:rPr>
        <w:rFonts w:ascii="Calibri" w:eastAsia="Calibri" w:hAnsi="Calibri"/>
        <w:lang w:val="bg-B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CE13E5"/>
    <w:multiLevelType w:val="multilevel"/>
    <w:tmpl w:val="B88A3B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DA4657"/>
    <w:multiLevelType w:val="hybridMultilevel"/>
    <w:tmpl w:val="5ED8FBE8"/>
    <w:lvl w:ilvl="0" w:tplc="36F237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E5D1B"/>
    <w:multiLevelType w:val="multilevel"/>
    <w:tmpl w:val="3D3CB2AA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114077"/>
    <w:multiLevelType w:val="multilevel"/>
    <w:tmpl w:val="8A92959A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1B3CFD"/>
    <w:multiLevelType w:val="multilevel"/>
    <w:tmpl w:val="F83CA9F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F15CFF"/>
    <w:multiLevelType w:val="multilevel"/>
    <w:tmpl w:val="C8342F36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9D24BA"/>
    <w:multiLevelType w:val="hybridMultilevel"/>
    <w:tmpl w:val="2C0E710E"/>
    <w:lvl w:ilvl="0" w:tplc="9B022BF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13329B1"/>
    <w:multiLevelType w:val="multilevel"/>
    <w:tmpl w:val="35EAAB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EA3CA5"/>
    <w:multiLevelType w:val="multilevel"/>
    <w:tmpl w:val="73BC633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F24B97"/>
    <w:multiLevelType w:val="multilevel"/>
    <w:tmpl w:val="4544B58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105920"/>
    <w:multiLevelType w:val="hybridMultilevel"/>
    <w:tmpl w:val="5C92A63A"/>
    <w:lvl w:ilvl="0" w:tplc="78EEA1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73E94"/>
    <w:multiLevelType w:val="multilevel"/>
    <w:tmpl w:val="D878FC84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EA7DAB"/>
    <w:multiLevelType w:val="singleLevel"/>
    <w:tmpl w:val="FE360722"/>
    <w:lvl w:ilvl="0">
      <w:start w:val="1"/>
      <w:numFmt w:val="decimal"/>
      <w:lvlText w:val="%1."/>
      <w:legacy w:legacy="1" w:legacySpace="0" w:legacyIndent="283"/>
      <w:lvlJc w:val="left"/>
      <w:pPr>
        <w:ind w:left="1031" w:hanging="283"/>
      </w:pPr>
      <w:rPr>
        <w:rFonts w:cs="Times New Roman"/>
        <w:b/>
      </w:rPr>
    </w:lvl>
  </w:abstractNum>
  <w:abstractNum w:abstractNumId="14">
    <w:nsid w:val="4E2E7BC9"/>
    <w:multiLevelType w:val="multilevel"/>
    <w:tmpl w:val="45343D08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623CA2"/>
    <w:multiLevelType w:val="multilevel"/>
    <w:tmpl w:val="ABD8EDB4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FA00B8"/>
    <w:multiLevelType w:val="hybridMultilevel"/>
    <w:tmpl w:val="84B6E0D4"/>
    <w:lvl w:ilvl="0" w:tplc="FCEA3AB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5B5B59"/>
    <w:multiLevelType w:val="multilevel"/>
    <w:tmpl w:val="3D5416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BC3F90"/>
    <w:multiLevelType w:val="multilevel"/>
    <w:tmpl w:val="5C1E80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286E22"/>
    <w:multiLevelType w:val="hybridMultilevel"/>
    <w:tmpl w:val="ACA6D652"/>
    <w:lvl w:ilvl="0" w:tplc="040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56A5397B"/>
    <w:multiLevelType w:val="multilevel"/>
    <w:tmpl w:val="C73E1626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7FE6511"/>
    <w:multiLevelType w:val="multilevel"/>
    <w:tmpl w:val="0C628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D40E32"/>
    <w:multiLevelType w:val="multilevel"/>
    <w:tmpl w:val="9D1CE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272929"/>
    <w:multiLevelType w:val="multilevel"/>
    <w:tmpl w:val="A7B42B7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546759"/>
    <w:multiLevelType w:val="hybridMultilevel"/>
    <w:tmpl w:val="EBAE0F1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3503270"/>
    <w:multiLevelType w:val="multilevel"/>
    <w:tmpl w:val="6D90CA4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85437D9"/>
    <w:multiLevelType w:val="multilevel"/>
    <w:tmpl w:val="F9A4BE5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68682600"/>
    <w:multiLevelType w:val="multilevel"/>
    <w:tmpl w:val="F6F0060E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F833542"/>
    <w:multiLevelType w:val="hybridMultilevel"/>
    <w:tmpl w:val="BAE445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01CCC"/>
    <w:multiLevelType w:val="hybridMultilevel"/>
    <w:tmpl w:val="609CD9A2"/>
    <w:lvl w:ilvl="0" w:tplc="4C34CCE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B1FA8"/>
    <w:multiLevelType w:val="multilevel"/>
    <w:tmpl w:val="2F80CE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E1516F"/>
    <w:multiLevelType w:val="multilevel"/>
    <w:tmpl w:val="90D25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B3F6BBE"/>
    <w:multiLevelType w:val="multilevel"/>
    <w:tmpl w:val="64EE8E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C105708"/>
    <w:multiLevelType w:val="multilevel"/>
    <w:tmpl w:val="156AD61C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6D4D6F"/>
    <w:multiLevelType w:val="multilevel"/>
    <w:tmpl w:val="DB8E9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9"/>
  </w:num>
  <w:num w:numId="3">
    <w:abstractNumId w:val="10"/>
  </w:num>
  <w:num w:numId="4">
    <w:abstractNumId w:val="15"/>
  </w:num>
  <w:num w:numId="5">
    <w:abstractNumId w:val="32"/>
  </w:num>
  <w:num w:numId="6">
    <w:abstractNumId w:val="14"/>
  </w:num>
  <w:num w:numId="7">
    <w:abstractNumId w:val="25"/>
  </w:num>
  <w:num w:numId="8">
    <w:abstractNumId w:val="20"/>
  </w:num>
  <w:num w:numId="9">
    <w:abstractNumId w:val="33"/>
  </w:num>
  <w:num w:numId="10">
    <w:abstractNumId w:val="17"/>
  </w:num>
  <w:num w:numId="11">
    <w:abstractNumId w:val="3"/>
  </w:num>
  <w:num w:numId="12">
    <w:abstractNumId w:val="22"/>
  </w:num>
  <w:num w:numId="13">
    <w:abstractNumId w:val="21"/>
  </w:num>
  <w:num w:numId="14">
    <w:abstractNumId w:val="4"/>
  </w:num>
  <w:num w:numId="15">
    <w:abstractNumId w:val="23"/>
  </w:num>
  <w:num w:numId="16">
    <w:abstractNumId w:val="27"/>
  </w:num>
  <w:num w:numId="17">
    <w:abstractNumId w:val="12"/>
  </w:num>
  <w:num w:numId="18">
    <w:abstractNumId w:val="31"/>
  </w:num>
  <w:num w:numId="19">
    <w:abstractNumId w:val="6"/>
  </w:num>
  <w:num w:numId="20">
    <w:abstractNumId w:val="9"/>
  </w:num>
  <w:num w:numId="21">
    <w:abstractNumId w:val="18"/>
  </w:num>
  <w:num w:numId="22">
    <w:abstractNumId w:val="5"/>
  </w:num>
  <w:num w:numId="23">
    <w:abstractNumId w:val="1"/>
  </w:num>
  <w:num w:numId="24">
    <w:abstractNumId w:val="2"/>
  </w:num>
  <w:num w:numId="25">
    <w:abstractNumId w:val="13"/>
    <w:lvlOverride w:ilvl="0">
      <w:startOverride w:val="1"/>
    </w:lvlOverride>
  </w:num>
  <w:num w:numId="2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>
    <w:abstractNumId w:val="28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11"/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34"/>
  </w:num>
  <w:num w:numId="34">
    <w:abstractNumId w:val="30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8E"/>
    <w:rsid w:val="00001E6E"/>
    <w:rsid w:val="000064F0"/>
    <w:rsid w:val="0002730E"/>
    <w:rsid w:val="0003287A"/>
    <w:rsid w:val="00040E89"/>
    <w:rsid w:val="000442C0"/>
    <w:rsid w:val="00051B99"/>
    <w:rsid w:val="00052538"/>
    <w:rsid w:val="00060239"/>
    <w:rsid w:val="000625D6"/>
    <w:rsid w:val="00072211"/>
    <w:rsid w:val="00080155"/>
    <w:rsid w:val="00084C9A"/>
    <w:rsid w:val="00087045"/>
    <w:rsid w:val="000917D1"/>
    <w:rsid w:val="00094501"/>
    <w:rsid w:val="000A0D45"/>
    <w:rsid w:val="000B222D"/>
    <w:rsid w:val="000B4102"/>
    <w:rsid w:val="000B4F97"/>
    <w:rsid w:val="000B556F"/>
    <w:rsid w:val="000C4698"/>
    <w:rsid w:val="000C7823"/>
    <w:rsid w:val="000F08C5"/>
    <w:rsid w:val="000F5236"/>
    <w:rsid w:val="0011118D"/>
    <w:rsid w:val="001169E9"/>
    <w:rsid w:val="00116CFE"/>
    <w:rsid w:val="0011788E"/>
    <w:rsid w:val="00124E9D"/>
    <w:rsid w:val="001264D8"/>
    <w:rsid w:val="00126FC0"/>
    <w:rsid w:val="001340BC"/>
    <w:rsid w:val="00136B6C"/>
    <w:rsid w:val="001526EA"/>
    <w:rsid w:val="00161832"/>
    <w:rsid w:val="00163B6D"/>
    <w:rsid w:val="00163F93"/>
    <w:rsid w:val="001656DC"/>
    <w:rsid w:val="00165A75"/>
    <w:rsid w:val="00165DC8"/>
    <w:rsid w:val="001660D6"/>
    <w:rsid w:val="00170A68"/>
    <w:rsid w:val="00170B70"/>
    <w:rsid w:val="00173767"/>
    <w:rsid w:val="00175C12"/>
    <w:rsid w:val="00194BE4"/>
    <w:rsid w:val="001A2255"/>
    <w:rsid w:val="001A3617"/>
    <w:rsid w:val="001B0722"/>
    <w:rsid w:val="001B515C"/>
    <w:rsid w:val="001B6431"/>
    <w:rsid w:val="001D2B9D"/>
    <w:rsid w:val="001D68E8"/>
    <w:rsid w:val="001E28FC"/>
    <w:rsid w:val="001E6D56"/>
    <w:rsid w:val="001F6DD3"/>
    <w:rsid w:val="0022646F"/>
    <w:rsid w:val="00231E4F"/>
    <w:rsid w:val="00237557"/>
    <w:rsid w:val="002435BE"/>
    <w:rsid w:val="00245DC8"/>
    <w:rsid w:val="00247B3B"/>
    <w:rsid w:val="00257370"/>
    <w:rsid w:val="002656A9"/>
    <w:rsid w:val="0027637F"/>
    <w:rsid w:val="00287694"/>
    <w:rsid w:val="00291807"/>
    <w:rsid w:val="00296416"/>
    <w:rsid w:val="0029738E"/>
    <w:rsid w:val="002B2480"/>
    <w:rsid w:val="002B4077"/>
    <w:rsid w:val="002B557E"/>
    <w:rsid w:val="002B6379"/>
    <w:rsid w:val="002C1FBE"/>
    <w:rsid w:val="002C6BB2"/>
    <w:rsid w:val="002C76A1"/>
    <w:rsid w:val="002D193D"/>
    <w:rsid w:val="002D26A3"/>
    <w:rsid w:val="002D364D"/>
    <w:rsid w:val="002D5BCF"/>
    <w:rsid w:val="002D6E08"/>
    <w:rsid w:val="002E079B"/>
    <w:rsid w:val="002E692E"/>
    <w:rsid w:val="002E75FE"/>
    <w:rsid w:val="002F0A38"/>
    <w:rsid w:val="002F71DB"/>
    <w:rsid w:val="0030565C"/>
    <w:rsid w:val="00330352"/>
    <w:rsid w:val="00331F3C"/>
    <w:rsid w:val="00333D01"/>
    <w:rsid w:val="0034562B"/>
    <w:rsid w:val="0035138E"/>
    <w:rsid w:val="003579E6"/>
    <w:rsid w:val="00357C64"/>
    <w:rsid w:val="0036337D"/>
    <w:rsid w:val="0036736D"/>
    <w:rsid w:val="00381E07"/>
    <w:rsid w:val="00386816"/>
    <w:rsid w:val="00393440"/>
    <w:rsid w:val="003B18F9"/>
    <w:rsid w:val="003C15D0"/>
    <w:rsid w:val="003D5558"/>
    <w:rsid w:val="003E1882"/>
    <w:rsid w:val="003F5FEA"/>
    <w:rsid w:val="0040202F"/>
    <w:rsid w:val="00406105"/>
    <w:rsid w:val="00413C6B"/>
    <w:rsid w:val="00413D72"/>
    <w:rsid w:val="00416EAC"/>
    <w:rsid w:val="00430374"/>
    <w:rsid w:val="004327D2"/>
    <w:rsid w:val="004431B5"/>
    <w:rsid w:val="0044512C"/>
    <w:rsid w:val="004649D3"/>
    <w:rsid w:val="0047003A"/>
    <w:rsid w:val="004779B7"/>
    <w:rsid w:val="0048616E"/>
    <w:rsid w:val="00490017"/>
    <w:rsid w:val="00490B46"/>
    <w:rsid w:val="004955C2"/>
    <w:rsid w:val="004A4798"/>
    <w:rsid w:val="004A4E6F"/>
    <w:rsid w:val="004A6F62"/>
    <w:rsid w:val="004B0E5E"/>
    <w:rsid w:val="004D597D"/>
    <w:rsid w:val="004E2E51"/>
    <w:rsid w:val="004E4C92"/>
    <w:rsid w:val="004F5C8C"/>
    <w:rsid w:val="004F71D0"/>
    <w:rsid w:val="004F7BFC"/>
    <w:rsid w:val="00506D34"/>
    <w:rsid w:val="005174AF"/>
    <w:rsid w:val="005402DA"/>
    <w:rsid w:val="00540713"/>
    <w:rsid w:val="00543C5C"/>
    <w:rsid w:val="00546574"/>
    <w:rsid w:val="00563B3F"/>
    <w:rsid w:val="005763FD"/>
    <w:rsid w:val="0057649C"/>
    <w:rsid w:val="005767B0"/>
    <w:rsid w:val="00584CF5"/>
    <w:rsid w:val="0058764D"/>
    <w:rsid w:val="00595B3B"/>
    <w:rsid w:val="00595F4C"/>
    <w:rsid w:val="00596946"/>
    <w:rsid w:val="005A1BEA"/>
    <w:rsid w:val="005A2AD5"/>
    <w:rsid w:val="005A6984"/>
    <w:rsid w:val="005B17BB"/>
    <w:rsid w:val="005B2B17"/>
    <w:rsid w:val="005B3055"/>
    <w:rsid w:val="005B6C90"/>
    <w:rsid w:val="005C5E9D"/>
    <w:rsid w:val="005C7797"/>
    <w:rsid w:val="005E4B97"/>
    <w:rsid w:val="005F1709"/>
    <w:rsid w:val="00607B27"/>
    <w:rsid w:val="006135C8"/>
    <w:rsid w:val="006137BF"/>
    <w:rsid w:val="00621C21"/>
    <w:rsid w:val="00624816"/>
    <w:rsid w:val="00625FA0"/>
    <w:rsid w:val="006416BA"/>
    <w:rsid w:val="0065603C"/>
    <w:rsid w:val="00670B65"/>
    <w:rsid w:val="00671C87"/>
    <w:rsid w:val="006774CC"/>
    <w:rsid w:val="006774E0"/>
    <w:rsid w:val="00680B60"/>
    <w:rsid w:val="006A6F92"/>
    <w:rsid w:val="006B1F00"/>
    <w:rsid w:val="006B2688"/>
    <w:rsid w:val="006D33C0"/>
    <w:rsid w:val="006D6C5A"/>
    <w:rsid w:val="006E7526"/>
    <w:rsid w:val="006E7F35"/>
    <w:rsid w:val="006F161A"/>
    <w:rsid w:val="006F494C"/>
    <w:rsid w:val="006F7DDF"/>
    <w:rsid w:val="00705A96"/>
    <w:rsid w:val="00705B5F"/>
    <w:rsid w:val="00710C8D"/>
    <w:rsid w:val="00713E2F"/>
    <w:rsid w:val="00715778"/>
    <w:rsid w:val="00717130"/>
    <w:rsid w:val="0072752B"/>
    <w:rsid w:val="007340A6"/>
    <w:rsid w:val="007358DA"/>
    <w:rsid w:val="00741C47"/>
    <w:rsid w:val="00743A6F"/>
    <w:rsid w:val="0074610F"/>
    <w:rsid w:val="00750C2D"/>
    <w:rsid w:val="00777C90"/>
    <w:rsid w:val="00786D77"/>
    <w:rsid w:val="007926A8"/>
    <w:rsid w:val="007935D3"/>
    <w:rsid w:val="007B0539"/>
    <w:rsid w:val="007B7740"/>
    <w:rsid w:val="007C0918"/>
    <w:rsid w:val="007E4031"/>
    <w:rsid w:val="007F0213"/>
    <w:rsid w:val="007F223A"/>
    <w:rsid w:val="007F51FA"/>
    <w:rsid w:val="0080199A"/>
    <w:rsid w:val="00803A33"/>
    <w:rsid w:val="00816CB1"/>
    <w:rsid w:val="00833E4F"/>
    <w:rsid w:val="008404A8"/>
    <w:rsid w:val="008414EA"/>
    <w:rsid w:val="00843A39"/>
    <w:rsid w:val="00843DB5"/>
    <w:rsid w:val="00857B7D"/>
    <w:rsid w:val="008604C2"/>
    <w:rsid w:val="00864D3A"/>
    <w:rsid w:val="008832E1"/>
    <w:rsid w:val="0088493E"/>
    <w:rsid w:val="00887ACE"/>
    <w:rsid w:val="00893D6F"/>
    <w:rsid w:val="00894256"/>
    <w:rsid w:val="00894EFE"/>
    <w:rsid w:val="00897A48"/>
    <w:rsid w:val="008A3B96"/>
    <w:rsid w:val="008A6291"/>
    <w:rsid w:val="008C49B5"/>
    <w:rsid w:val="008D3472"/>
    <w:rsid w:val="008D5619"/>
    <w:rsid w:val="008D652C"/>
    <w:rsid w:val="008E4BC1"/>
    <w:rsid w:val="008F09FB"/>
    <w:rsid w:val="00905F4E"/>
    <w:rsid w:val="00914770"/>
    <w:rsid w:val="00924F3D"/>
    <w:rsid w:val="00927581"/>
    <w:rsid w:val="009362CE"/>
    <w:rsid w:val="00947FD5"/>
    <w:rsid w:val="00951666"/>
    <w:rsid w:val="009639B9"/>
    <w:rsid w:val="009677C0"/>
    <w:rsid w:val="00984C65"/>
    <w:rsid w:val="009A1668"/>
    <w:rsid w:val="009A1C49"/>
    <w:rsid w:val="009A50C6"/>
    <w:rsid w:val="009A647B"/>
    <w:rsid w:val="009B48C8"/>
    <w:rsid w:val="009B51D9"/>
    <w:rsid w:val="009B51F9"/>
    <w:rsid w:val="009B5CA5"/>
    <w:rsid w:val="009C00B0"/>
    <w:rsid w:val="009C13E9"/>
    <w:rsid w:val="009D0527"/>
    <w:rsid w:val="009D2E7A"/>
    <w:rsid w:val="009D4ECB"/>
    <w:rsid w:val="009F1B7A"/>
    <w:rsid w:val="00A01E6A"/>
    <w:rsid w:val="00A04ECA"/>
    <w:rsid w:val="00A057DE"/>
    <w:rsid w:val="00A05AD9"/>
    <w:rsid w:val="00A065ED"/>
    <w:rsid w:val="00A1288F"/>
    <w:rsid w:val="00A25FDC"/>
    <w:rsid w:val="00A278AA"/>
    <w:rsid w:val="00A31D2B"/>
    <w:rsid w:val="00A3378A"/>
    <w:rsid w:val="00A35D3E"/>
    <w:rsid w:val="00A36BF0"/>
    <w:rsid w:val="00A40D1E"/>
    <w:rsid w:val="00A53729"/>
    <w:rsid w:val="00A56584"/>
    <w:rsid w:val="00A64C59"/>
    <w:rsid w:val="00A65681"/>
    <w:rsid w:val="00A72966"/>
    <w:rsid w:val="00A73E32"/>
    <w:rsid w:val="00A8131E"/>
    <w:rsid w:val="00A81528"/>
    <w:rsid w:val="00A8424D"/>
    <w:rsid w:val="00A90841"/>
    <w:rsid w:val="00A9134E"/>
    <w:rsid w:val="00A92042"/>
    <w:rsid w:val="00AB0FBD"/>
    <w:rsid w:val="00AB1983"/>
    <w:rsid w:val="00AB21ED"/>
    <w:rsid w:val="00AB343B"/>
    <w:rsid w:val="00AC5616"/>
    <w:rsid w:val="00AD4EF0"/>
    <w:rsid w:val="00AD59EB"/>
    <w:rsid w:val="00AE04AE"/>
    <w:rsid w:val="00AE46D6"/>
    <w:rsid w:val="00AE6312"/>
    <w:rsid w:val="00B04F1A"/>
    <w:rsid w:val="00B063D7"/>
    <w:rsid w:val="00B12F6E"/>
    <w:rsid w:val="00B25519"/>
    <w:rsid w:val="00B26CB8"/>
    <w:rsid w:val="00B27376"/>
    <w:rsid w:val="00B34AB4"/>
    <w:rsid w:val="00B40D86"/>
    <w:rsid w:val="00B5399A"/>
    <w:rsid w:val="00B60F18"/>
    <w:rsid w:val="00B63FB2"/>
    <w:rsid w:val="00B72589"/>
    <w:rsid w:val="00B830EF"/>
    <w:rsid w:val="00B847F0"/>
    <w:rsid w:val="00B86D3A"/>
    <w:rsid w:val="00B972B4"/>
    <w:rsid w:val="00BA25F4"/>
    <w:rsid w:val="00BB4438"/>
    <w:rsid w:val="00BC3EAA"/>
    <w:rsid w:val="00BC4B71"/>
    <w:rsid w:val="00BD1107"/>
    <w:rsid w:val="00BE0220"/>
    <w:rsid w:val="00BE5044"/>
    <w:rsid w:val="00BE5088"/>
    <w:rsid w:val="00BF18B9"/>
    <w:rsid w:val="00BF542C"/>
    <w:rsid w:val="00BF61C2"/>
    <w:rsid w:val="00C011F9"/>
    <w:rsid w:val="00C12985"/>
    <w:rsid w:val="00C14B7F"/>
    <w:rsid w:val="00C46BB7"/>
    <w:rsid w:val="00C47986"/>
    <w:rsid w:val="00C51A11"/>
    <w:rsid w:val="00C64C8D"/>
    <w:rsid w:val="00C65C1F"/>
    <w:rsid w:val="00C67306"/>
    <w:rsid w:val="00C742A6"/>
    <w:rsid w:val="00C75184"/>
    <w:rsid w:val="00C755F4"/>
    <w:rsid w:val="00C8106F"/>
    <w:rsid w:val="00C823BE"/>
    <w:rsid w:val="00C8414F"/>
    <w:rsid w:val="00C9048E"/>
    <w:rsid w:val="00CA06F2"/>
    <w:rsid w:val="00CA51DE"/>
    <w:rsid w:val="00CB1259"/>
    <w:rsid w:val="00CB2B9D"/>
    <w:rsid w:val="00CC073C"/>
    <w:rsid w:val="00CC1EC2"/>
    <w:rsid w:val="00CC36D8"/>
    <w:rsid w:val="00CC5957"/>
    <w:rsid w:val="00CD4513"/>
    <w:rsid w:val="00D00472"/>
    <w:rsid w:val="00D00D42"/>
    <w:rsid w:val="00D0301B"/>
    <w:rsid w:val="00D16CEE"/>
    <w:rsid w:val="00D16FEC"/>
    <w:rsid w:val="00D208F9"/>
    <w:rsid w:val="00D23746"/>
    <w:rsid w:val="00D252BE"/>
    <w:rsid w:val="00D42881"/>
    <w:rsid w:val="00D44076"/>
    <w:rsid w:val="00D51EB0"/>
    <w:rsid w:val="00D53C43"/>
    <w:rsid w:val="00D60C05"/>
    <w:rsid w:val="00D67E76"/>
    <w:rsid w:val="00D70492"/>
    <w:rsid w:val="00D70F20"/>
    <w:rsid w:val="00D729C6"/>
    <w:rsid w:val="00D8207B"/>
    <w:rsid w:val="00D868B4"/>
    <w:rsid w:val="00D90CDD"/>
    <w:rsid w:val="00D928AA"/>
    <w:rsid w:val="00D952F4"/>
    <w:rsid w:val="00DA07F3"/>
    <w:rsid w:val="00DA69C2"/>
    <w:rsid w:val="00DA7659"/>
    <w:rsid w:val="00DB3D0C"/>
    <w:rsid w:val="00DB61A4"/>
    <w:rsid w:val="00DD2EEB"/>
    <w:rsid w:val="00DD4F20"/>
    <w:rsid w:val="00DE028C"/>
    <w:rsid w:val="00DE21EC"/>
    <w:rsid w:val="00DE4246"/>
    <w:rsid w:val="00DE45E2"/>
    <w:rsid w:val="00DE75E5"/>
    <w:rsid w:val="00DF2ED4"/>
    <w:rsid w:val="00DF4C11"/>
    <w:rsid w:val="00DF6BD6"/>
    <w:rsid w:val="00DF6C0F"/>
    <w:rsid w:val="00E03C4A"/>
    <w:rsid w:val="00E10427"/>
    <w:rsid w:val="00E1182B"/>
    <w:rsid w:val="00E1757B"/>
    <w:rsid w:val="00E22CB5"/>
    <w:rsid w:val="00E30345"/>
    <w:rsid w:val="00E37360"/>
    <w:rsid w:val="00E442B9"/>
    <w:rsid w:val="00E45FA2"/>
    <w:rsid w:val="00E5634C"/>
    <w:rsid w:val="00E56ABD"/>
    <w:rsid w:val="00E5755D"/>
    <w:rsid w:val="00E57E2E"/>
    <w:rsid w:val="00E67863"/>
    <w:rsid w:val="00E72C38"/>
    <w:rsid w:val="00E855FA"/>
    <w:rsid w:val="00EA19F2"/>
    <w:rsid w:val="00EA6322"/>
    <w:rsid w:val="00EB1657"/>
    <w:rsid w:val="00EC6D1C"/>
    <w:rsid w:val="00ED5ABA"/>
    <w:rsid w:val="00ED66FD"/>
    <w:rsid w:val="00EE5127"/>
    <w:rsid w:val="00EE631C"/>
    <w:rsid w:val="00EF0908"/>
    <w:rsid w:val="00EF5B64"/>
    <w:rsid w:val="00F034E2"/>
    <w:rsid w:val="00F03B12"/>
    <w:rsid w:val="00F04E09"/>
    <w:rsid w:val="00F14527"/>
    <w:rsid w:val="00F32237"/>
    <w:rsid w:val="00F40E73"/>
    <w:rsid w:val="00F54D87"/>
    <w:rsid w:val="00F54EB2"/>
    <w:rsid w:val="00F57113"/>
    <w:rsid w:val="00F63288"/>
    <w:rsid w:val="00F637C2"/>
    <w:rsid w:val="00F72AF3"/>
    <w:rsid w:val="00F779A6"/>
    <w:rsid w:val="00F87397"/>
    <w:rsid w:val="00F90D4C"/>
    <w:rsid w:val="00FB385A"/>
    <w:rsid w:val="00FB7FD4"/>
    <w:rsid w:val="00FE6295"/>
    <w:rsid w:val="00FE678E"/>
    <w:rsid w:val="00FE74CD"/>
    <w:rsid w:val="00FE7B3C"/>
    <w:rsid w:val="00FF2B0A"/>
    <w:rsid w:val="00FF2CF7"/>
    <w:rsid w:val="00FF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AB8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NoList1">
    <w:name w:val="No List1"/>
    <w:next w:val="a2"/>
    <w:uiPriority w:val="99"/>
    <w:semiHidden/>
    <w:unhideWhenUsed/>
    <w:rsid w:val="00136B6C"/>
  </w:style>
  <w:style w:type="paragraph" w:customStyle="1" w:styleId="msonormal0">
    <w:name w:val="msonormal"/>
    <w:basedOn w:val="a"/>
    <w:rsid w:val="0013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A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aliases w:val="Podrozdział,stile 1,Footnote,Footnote1,Footnote2,Footnote3,Footnote4,Footnote5,Footnote6,Footnote7,Footnote8,Footnote9,Footnote10,Footnote11,Footnote21,Footnote31,Footnote41,Footnote51,Footnote61,Footnote71,Footnote81,Footnote91,single s"/>
    <w:basedOn w:val="a"/>
    <w:link w:val="a5"/>
    <w:uiPriority w:val="99"/>
    <w:unhideWhenUsed/>
    <w:rsid w:val="000B4F9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FootnoteTextChar">
    <w:name w:val="Footnote Text Char"/>
    <w:basedOn w:val="a0"/>
    <w:uiPriority w:val="99"/>
    <w:rsid w:val="000B4F97"/>
    <w:rPr>
      <w:sz w:val="20"/>
      <w:szCs w:val="20"/>
    </w:rPr>
  </w:style>
  <w:style w:type="character" w:customStyle="1" w:styleId="a5">
    <w:name w:val="Текст под линия Знак"/>
    <w:aliases w:val="Podrozdział Знак,stile 1 Знак,Footnote Знак,Footnote1 Знак,Footnote2 Знак,Footnote3 Знак,Footnote4 Знак,Footnote5 Знак,Footnote6 Знак,Footnote7 Знак,Footnote8 Знак,Footnote9 Знак,Footnote10 Знак,Footnote11 Знак,Footnote21 Знак"/>
    <w:link w:val="a4"/>
    <w:uiPriority w:val="99"/>
    <w:rsid w:val="000B4F9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6">
    <w:name w:val="footnote reference"/>
    <w:aliases w:val="Footnote symbol,-E Fußnotenzeichen,Footnote Reference Superscript"/>
    <w:uiPriority w:val="99"/>
    <w:rsid w:val="000B4F97"/>
    <w:rPr>
      <w:rFonts w:ascii="Times New Roman" w:hAnsi="Times New Roman" w:cs="Times New Roman"/>
      <w:sz w:val="27"/>
      <w:vertAlign w:val="superscript"/>
      <w:lang w:val="en-US"/>
    </w:rPr>
  </w:style>
  <w:style w:type="paragraph" w:customStyle="1" w:styleId="Style9">
    <w:name w:val="Style9"/>
    <w:basedOn w:val="a"/>
    <w:rsid w:val="00BE5088"/>
    <w:pPr>
      <w:widowControl w:val="0"/>
      <w:autoSpaceDE w:val="0"/>
      <w:autoSpaceDN w:val="0"/>
      <w:adjustRightInd w:val="0"/>
      <w:spacing w:after="0" w:line="271" w:lineRule="exact"/>
      <w:ind w:firstLine="593"/>
      <w:jc w:val="both"/>
    </w:pPr>
    <w:rPr>
      <w:rFonts w:ascii="Sylfaen" w:eastAsia="Times New Roman" w:hAnsi="Sylfaen" w:cs="Times New Roman"/>
      <w:sz w:val="24"/>
      <w:szCs w:val="24"/>
      <w:lang w:val="bg-BG" w:eastAsia="bg-BG"/>
    </w:rPr>
  </w:style>
  <w:style w:type="character" w:customStyle="1" w:styleId="FontStyle41">
    <w:name w:val="Font Style41"/>
    <w:basedOn w:val="a0"/>
    <w:rsid w:val="00BE508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6">
    <w:name w:val="Font Style46"/>
    <w:basedOn w:val="a0"/>
    <w:rsid w:val="00BE5088"/>
    <w:rPr>
      <w:rFonts w:ascii="Times New Roman" w:hAnsi="Times New Roman" w:cs="Times New Roman"/>
      <w:sz w:val="22"/>
      <w:szCs w:val="22"/>
    </w:rPr>
  </w:style>
  <w:style w:type="paragraph" w:customStyle="1" w:styleId="firstline">
    <w:name w:val="firstline"/>
    <w:basedOn w:val="a"/>
    <w:rsid w:val="009B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7">
    <w:name w:val="header"/>
    <w:aliases w:val=" Char1,Char1"/>
    <w:basedOn w:val="a"/>
    <w:link w:val="a8"/>
    <w:uiPriority w:val="99"/>
    <w:unhideWhenUsed/>
    <w:rsid w:val="00A9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aliases w:val=" Char1 Знак,Char1 Знак"/>
    <w:basedOn w:val="a0"/>
    <w:link w:val="a7"/>
    <w:uiPriority w:val="99"/>
    <w:rsid w:val="00A92042"/>
  </w:style>
  <w:style w:type="paragraph" w:styleId="a9">
    <w:name w:val="footer"/>
    <w:basedOn w:val="a"/>
    <w:link w:val="aa"/>
    <w:uiPriority w:val="99"/>
    <w:unhideWhenUsed/>
    <w:rsid w:val="00A9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A92042"/>
  </w:style>
  <w:style w:type="paragraph" w:styleId="ab">
    <w:name w:val="Balloon Text"/>
    <w:basedOn w:val="a"/>
    <w:link w:val="ac"/>
    <w:uiPriority w:val="99"/>
    <w:semiHidden/>
    <w:unhideWhenUsed/>
    <w:rsid w:val="00A9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A92042"/>
    <w:rPr>
      <w:rFonts w:ascii="Tahoma" w:hAnsi="Tahoma" w:cs="Tahoma"/>
      <w:sz w:val="16"/>
      <w:szCs w:val="16"/>
    </w:rPr>
  </w:style>
  <w:style w:type="paragraph" w:styleId="ad">
    <w:name w:val="endnote text"/>
    <w:basedOn w:val="a"/>
    <w:link w:val="ae"/>
    <w:uiPriority w:val="99"/>
    <w:semiHidden/>
    <w:unhideWhenUsed/>
    <w:rsid w:val="0072752B"/>
    <w:pPr>
      <w:spacing w:after="0" w:line="240" w:lineRule="auto"/>
    </w:pPr>
    <w:rPr>
      <w:sz w:val="20"/>
      <w:szCs w:val="20"/>
    </w:rPr>
  </w:style>
  <w:style w:type="character" w:customStyle="1" w:styleId="ae">
    <w:name w:val="Текст на бележка в края Знак"/>
    <w:basedOn w:val="a0"/>
    <w:link w:val="ad"/>
    <w:uiPriority w:val="99"/>
    <w:semiHidden/>
    <w:rsid w:val="0072752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2752B"/>
    <w:rPr>
      <w:vertAlign w:val="superscript"/>
    </w:rPr>
  </w:style>
  <w:style w:type="character" w:styleId="af0">
    <w:name w:val="Hyperlink"/>
    <w:basedOn w:val="a0"/>
    <w:uiPriority w:val="99"/>
    <w:unhideWhenUsed/>
    <w:rsid w:val="00084C9A"/>
    <w:rPr>
      <w:color w:val="0563C1" w:themeColor="hyperlink"/>
      <w:u w:val="single"/>
    </w:rPr>
  </w:style>
  <w:style w:type="paragraph" w:styleId="af1">
    <w:name w:val="Title"/>
    <w:basedOn w:val="a"/>
    <w:link w:val="af2"/>
    <w:qFormat/>
    <w:rsid w:val="00084C9A"/>
    <w:pPr>
      <w:spacing w:after="0" w:line="240" w:lineRule="auto"/>
      <w:ind w:left="4320" w:hanging="4320"/>
      <w:jc w:val="center"/>
    </w:pPr>
    <w:rPr>
      <w:rFonts w:ascii="TmsCyr" w:eastAsia="Times New Roman" w:hAnsi="TmsCyr" w:cs="Times New Roman"/>
      <w:b/>
      <w:sz w:val="28"/>
      <w:szCs w:val="20"/>
      <w:u w:val="single"/>
      <w:lang w:val="bg-BG" w:eastAsia="bg-BG"/>
    </w:rPr>
  </w:style>
  <w:style w:type="character" w:customStyle="1" w:styleId="af2">
    <w:name w:val="Заглавие Знак"/>
    <w:basedOn w:val="a0"/>
    <w:link w:val="af1"/>
    <w:rsid w:val="00084C9A"/>
    <w:rPr>
      <w:rFonts w:ascii="TmsCyr" w:eastAsia="Times New Roman" w:hAnsi="TmsCyr" w:cs="Times New Roman"/>
      <w:b/>
      <w:sz w:val="28"/>
      <w:szCs w:val="20"/>
      <w:u w:val="single"/>
      <w:lang w:val="bg-BG" w:eastAsia="bg-BG"/>
    </w:rPr>
  </w:style>
  <w:style w:type="table" w:customStyle="1" w:styleId="TableGrid1">
    <w:name w:val="Table Grid1"/>
    <w:basedOn w:val="a1"/>
    <w:next w:val="af3"/>
    <w:uiPriority w:val="59"/>
    <w:rsid w:val="0096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39"/>
    <w:rsid w:val="0096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D16FE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16FEC"/>
    <w:pPr>
      <w:spacing w:line="240" w:lineRule="auto"/>
    </w:pPr>
    <w:rPr>
      <w:sz w:val="20"/>
      <w:szCs w:val="20"/>
    </w:rPr>
  </w:style>
  <w:style w:type="character" w:customStyle="1" w:styleId="af6">
    <w:name w:val="Текст на коментар Знак"/>
    <w:basedOn w:val="a0"/>
    <w:link w:val="af5"/>
    <w:uiPriority w:val="99"/>
    <w:semiHidden/>
    <w:rsid w:val="00D16FE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16FEC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D16FEC"/>
    <w:rPr>
      <w:b/>
      <w:bCs/>
      <w:sz w:val="20"/>
      <w:szCs w:val="20"/>
    </w:rPr>
  </w:style>
  <w:style w:type="paragraph" w:customStyle="1" w:styleId="ListParagraph1">
    <w:name w:val="List Paragraph1"/>
    <w:basedOn w:val="a"/>
    <w:next w:val="af9"/>
    <w:uiPriority w:val="34"/>
    <w:qFormat/>
    <w:rsid w:val="005A2AD5"/>
    <w:pPr>
      <w:ind w:left="720"/>
      <w:contextualSpacing/>
    </w:pPr>
    <w:rPr>
      <w:lang w:val="bg-BG"/>
    </w:rPr>
  </w:style>
  <w:style w:type="paragraph" w:styleId="af9">
    <w:name w:val="List Paragraph"/>
    <w:basedOn w:val="a"/>
    <w:uiPriority w:val="34"/>
    <w:qFormat/>
    <w:rsid w:val="005A2A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NoList1">
    <w:name w:val="No List1"/>
    <w:next w:val="a2"/>
    <w:uiPriority w:val="99"/>
    <w:semiHidden/>
    <w:unhideWhenUsed/>
    <w:rsid w:val="00136B6C"/>
  </w:style>
  <w:style w:type="paragraph" w:customStyle="1" w:styleId="msonormal0">
    <w:name w:val="msonormal"/>
    <w:basedOn w:val="a"/>
    <w:rsid w:val="0013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A3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aliases w:val="Podrozdział,stile 1,Footnote,Footnote1,Footnote2,Footnote3,Footnote4,Footnote5,Footnote6,Footnote7,Footnote8,Footnote9,Footnote10,Footnote11,Footnote21,Footnote31,Footnote41,Footnote51,Footnote61,Footnote71,Footnote81,Footnote91,single s"/>
    <w:basedOn w:val="a"/>
    <w:link w:val="a5"/>
    <w:uiPriority w:val="99"/>
    <w:unhideWhenUsed/>
    <w:rsid w:val="000B4F9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FootnoteTextChar">
    <w:name w:val="Footnote Text Char"/>
    <w:basedOn w:val="a0"/>
    <w:uiPriority w:val="99"/>
    <w:rsid w:val="000B4F97"/>
    <w:rPr>
      <w:sz w:val="20"/>
      <w:szCs w:val="20"/>
    </w:rPr>
  </w:style>
  <w:style w:type="character" w:customStyle="1" w:styleId="a5">
    <w:name w:val="Текст под линия Знак"/>
    <w:aliases w:val="Podrozdział Знак,stile 1 Знак,Footnote Знак,Footnote1 Знак,Footnote2 Знак,Footnote3 Знак,Footnote4 Знак,Footnote5 Знак,Footnote6 Знак,Footnote7 Знак,Footnote8 Знак,Footnote9 Знак,Footnote10 Знак,Footnote11 Знак,Footnote21 Знак"/>
    <w:link w:val="a4"/>
    <w:uiPriority w:val="99"/>
    <w:rsid w:val="000B4F9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a6">
    <w:name w:val="footnote reference"/>
    <w:aliases w:val="Footnote symbol,-E Fußnotenzeichen,Footnote Reference Superscript"/>
    <w:uiPriority w:val="99"/>
    <w:rsid w:val="000B4F97"/>
    <w:rPr>
      <w:rFonts w:ascii="Times New Roman" w:hAnsi="Times New Roman" w:cs="Times New Roman"/>
      <w:sz w:val="27"/>
      <w:vertAlign w:val="superscript"/>
      <w:lang w:val="en-US"/>
    </w:rPr>
  </w:style>
  <w:style w:type="paragraph" w:customStyle="1" w:styleId="Style9">
    <w:name w:val="Style9"/>
    <w:basedOn w:val="a"/>
    <w:rsid w:val="00BE5088"/>
    <w:pPr>
      <w:widowControl w:val="0"/>
      <w:autoSpaceDE w:val="0"/>
      <w:autoSpaceDN w:val="0"/>
      <w:adjustRightInd w:val="0"/>
      <w:spacing w:after="0" w:line="271" w:lineRule="exact"/>
      <w:ind w:firstLine="593"/>
      <w:jc w:val="both"/>
    </w:pPr>
    <w:rPr>
      <w:rFonts w:ascii="Sylfaen" w:eastAsia="Times New Roman" w:hAnsi="Sylfaen" w:cs="Times New Roman"/>
      <w:sz w:val="24"/>
      <w:szCs w:val="24"/>
      <w:lang w:val="bg-BG" w:eastAsia="bg-BG"/>
    </w:rPr>
  </w:style>
  <w:style w:type="character" w:customStyle="1" w:styleId="FontStyle41">
    <w:name w:val="Font Style41"/>
    <w:basedOn w:val="a0"/>
    <w:rsid w:val="00BE508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6">
    <w:name w:val="Font Style46"/>
    <w:basedOn w:val="a0"/>
    <w:rsid w:val="00BE5088"/>
    <w:rPr>
      <w:rFonts w:ascii="Times New Roman" w:hAnsi="Times New Roman" w:cs="Times New Roman"/>
      <w:sz w:val="22"/>
      <w:szCs w:val="22"/>
    </w:rPr>
  </w:style>
  <w:style w:type="paragraph" w:customStyle="1" w:styleId="firstline">
    <w:name w:val="firstline"/>
    <w:basedOn w:val="a"/>
    <w:rsid w:val="009B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7">
    <w:name w:val="header"/>
    <w:aliases w:val=" Char1,Char1"/>
    <w:basedOn w:val="a"/>
    <w:link w:val="a8"/>
    <w:uiPriority w:val="99"/>
    <w:unhideWhenUsed/>
    <w:rsid w:val="00A9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aliases w:val=" Char1 Знак,Char1 Знак"/>
    <w:basedOn w:val="a0"/>
    <w:link w:val="a7"/>
    <w:uiPriority w:val="99"/>
    <w:rsid w:val="00A92042"/>
  </w:style>
  <w:style w:type="paragraph" w:styleId="a9">
    <w:name w:val="footer"/>
    <w:basedOn w:val="a"/>
    <w:link w:val="aa"/>
    <w:uiPriority w:val="99"/>
    <w:unhideWhenUsed/>
    <w:rsid w:val="00A920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A92042"/>
  </w:style>
  <w:style w:type="paragraph" w:styleId="ab">
    <w:name w:val="Balloon Text"/>
    <w:basedOn w:val="a"/>
    <w:link w:val="ac"/>
    <w:uiPriority w:val="99"/>
    <w:semiHidden/>
    <w:unhideWhenUsed/>
    <w:rsid w:val="00A9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A92042"/>
    <w:rPr>
      <w:rFonts w:ascii="Tahoma" w:hAnsi="Tahoma" w:cs="Tahoma"/>
      <w:sz w:val="16"/>
      <w:szCs w:val="16"/>
    </w:rPr>
  </w:style>
  <w:style w:type="paragraph" w:styleId="ad">
    <w:name w:val="endnote text"/>
    <w:basedOn w:val="a"/>
    <w:link w:val="ae"/>
    <w:uiPriority w:val="99"/>
    <w:semiHidden/>
    <w:unhideWhenUsed/>
    <w:rsid w:val="0072752B"/>
    <w:pPr>
      <w:spacing w:after="0" w:line="240" w:lineRule="auto"/>
    </w:pPr>
    <w:rPr>
      <w:sz w:val="20"/>
      <w:szCs w:val="20"/>
    </w:rPr>
  </w:style>
  <w:style w:type="character" w:customStyle="1" w:styleId="ae">
    <w:name w:val="Текст на бележка в края Знак"/>
    <w:basedOn w:val="a0"/>
    <w:link w:val="ad"/>
    <w:uiPriority w:val="99"/>
    <w:semiHidden/>
    <w:rsid w:val="0072752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2752B"/>
    <w:rPr>
      <w:vertAlign w:val="superscript"/>
    </w:rPr>
  </w:style>
  <w:style w:type="character" w:styleId="af0">
    <w:name w:val="Hyperlink"/>
    <w:basedOn w:val="a0"/>
    <w:uiPriority w:val="99"/>
    <w:unhideWhenUsed/>
    <w:rsid w:val="00084C9A"/>
    <w:rPr>
      <w:color w:val="0563C1" w:themeColor="hyperlink"/>
      <w:u w:val="single"/>
    </w:rPr>
  </w:style>
  <w:style w:type="paragraph" w:styleId="af1">
    <w:name w:val="Title"/>
    <w:basedOn w:val="a"/>
    <w:link w:val="af2"/>
    <w:qFormat/>
    <w:rsid w:val="00084C9A"/>
    <w:pPr>
      <w:spacing w:after="0" w:line="240" w:lineRule="auto"/>
      <w:ind w:left="4320" w:hanging="4320"/>
      <w:jc w:val="center"/>
    </w:pPr>
    <w:rPr>
      <w:rFonts w:ascii="TmsCyr" w:eastAsia="Times New Roman" w:hAnsi="TmsCyr" w:cs="Times New Roman"/>
      <w:b/>
      <w:sz w:val="28"/>
      <w:szCs w:val="20"/>
      <w:u w:val="single"/>
      <w:lang w:val="bg-BG" w:eastAsia="bg-BG"/>
    </w:rPr>
  </w:style>
  <w:style w:type="character" w:customStyle="1" w:styleId="af2">
    <w:name w:val="Заглавие Знак"/>
    <w:basedOn w:val="a0"/>
    <w:link w:val="af1"/>
    <w:rsid w:val="00084C9A"/>
    <w:rPr>
      <w:rFonts w:ascii="TmsCyr" w:eastAsia="Times New Roman" w:hAnsi="TmsCyr" w:cs="Times New Roman"/>
      <w:b/>
      <w:sz w:val="28"/>
      <w:szCs w:val="20"/>
      <w:u w:val="single"/>
      <w:lang w:val="bg-BG" w:eastAsia="bg-BG"/>
    </w:rPr>
  </w:style>
  <w:style w:type="table" w:customStyle="1" w:styleId="TableGrid1">
    <w:name w:val="Table Grid1"/>
    <w:basedOn w:val="a1"/>
    <w:next w:val="af3"/>
    <w:uiPriority w:val="59"/>
    <w:rsid w:val="0096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39"/>
    <w:rsid w:val="00967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D16FE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D16FEC"/>
    <w:pPr>
      <w:spacing w:line="240" w:lineRule="auto"/>
    </w:pPr>
    <w:rPr>
      <w:sz w:val="20"/>
      <w:szCs w:val="20"/>
    </w:rPr>
  </w:style>
  <w:style w:type="character" w:customStyle="1" w:styleId="af6">
    <w:name w:val="Текст на коментар Знак"/>
    <w:basedOn w:val="a0"/>
    <w:link w:val="af5"/>
    <w:uiPriority w:val="99"/>
    <w:semiHidden/>
    <w:rsid w:val="00D16FE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16FEC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D16FEC"/>
    <w:rPr>
      <w:b/>
      <w:bCs/>
      <w:sz w:val="20"/>
      <w:szCs w:val="20"/>
    </w:rPr>
  </w:style>
  <w:style w:type="paragraph" w:customStyle="1" w:styleId="ListParagraph1">
    <w:name w:val="List Paragraph1"/>
    <w:basedOn w:val="a"/>
    <w:next w:val="af9"/>
    <w:uiPriority w:val="34"/>
    <w:qFormat/>
    <w:rsid w:val="005A2AD5"/>
    <w:pPr>
      <w:ind w:left="720"/>
      <w:contextualSpacing/>
    </w:pPr>
    <w:rPr>
      <w:lang w:val="bg-BG"/>
    </w:rPr>
  </w:style>
  <w:style w:type="paragraph" w:styleId="af9">
    <w:name w:val="List Paragraph"/>
    <w:basedOn w:val="a"/>
    <w:uiPriority w:val="34"/>
    <w:qFormat/>
    <w:rsid w:val="005A2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ba_ivaylovgrad@abv.bg,%2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C2D48-9F21-47C6-B53A-ADD6FB47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1</Pages>
  <Words>5531</Words>
  <Characters>31527</Characters>
  <Application>Microsoft Office Word</Application>
  <DocSecurity>0</DocSecurity>
  <Lines>262</Lines>
  <Paragraphs>73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Потребител на Windows</cp:lastModifiedBy>
  <cp:revision>352</cp:revision>
  <cp:lastPrinted>2020-06-11T11:56:00Z</cp:lastPrinted>
  <dcterms:created xsi:type="dcterms:W3CDTF">2017-10-04T06:22:00Z</dcterms:created>
  <dcterms:modified xsi:type="dcterms:W3CDTF">2020-06-11T11:57:00Z</dcterms:modified>
</cp:coreProperties>
</file>