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73" w:rsidRDefault="007D0E73" w:rsidP="007D0E73">
      <w:pPr>
        <w:jc w:val="center"/>
      </w:pPr>
      <w:r>
        <w:rPr>
          <w:noProof/>
          <w:lang w:eastAsia="bg-BG"/>
        </w:rPr>
        <w:drawing>
          <wp:inline distT="0" distB="0" distL="0" distR="0" wp14:anchorId="3D42E50B" wp14:editId="4A59A4D9">
            <wp:extent cx="2162175" cy="17969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eonovgrad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73" cy="180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73" w:rsidRPr="00D47C55" w:rsidRDefault="007D0E73" w:rsidP="007D0E73">
      <w:pPr>
        <w:spacing w:after="0" w:line="240" w:lineRule="auto"/>
        <w:jc w:val="center"/>
        <w:rPr>
          <w:sz w:val="36"/>
          <w:szCs w:val="36"/>
        </w:rPr>
      </w:pPr>
      <w:r w:rsidRPr="00105C02">
        <w:rPr>
          <w:sz w:val="36"/>
          <w:szCs w:val="36"/>
        </w:rPr>
        <w:t xml:space="preserve">ОБЩИНА </w:t>
      </w:r>
      <w:r>
        <w:rPr>
          <w:sz w:val="36"/>
          <w:szCs w:val="36"/>
        </w:rPr>
        <w:t>СИМЕОНОВГРАД</w:t>
      </w:r>
    </w:p>
    <w:p w:rsidR="007D0E73" w:rsidRPr="00105C02" w:rsidRDefault="007D0E73" w:rsidP="007D0E73">
      <w:pPr>
        <w:spacing w:after="0" w:line="240" w:lineRule="auto"/>
        <w:jc w:val="center"/>
        <w:rPr>
          <w:sz w:val="36"/>
          <w:szCs w:val="36"/>
        </w:rPr>
      </w:pPr>
    </w:p>
    <w:p w:rsidR="007D0E73" w:rsidRPr="00105C02" w:rsidRDefault="007D0E73" w:rsidP="007D0E73">
      <w:pPr>
        <w:shd w:val="clear" w:color="auto" w:fill="528693"/>
        <w:tabs>
          <w:tab w:val="left" w:pos="2095"/>
        </w:tabs>
        <w:spacing w:after="0"/>
        <w:rPr>
          <w:sz w:val="10"/>
          <w:szCs w:val="10"/>
        </w:rPr>
      </w:pPr>
    </w:p>
    <w:p w:rsidR="007D0E73" w:rsidRPr="00105C02" w:rsidRDefault="007D0E73" w:rsidP="007D0E73">
      <w:pPr>
        <w:shd w:val="clear" w:color="auto" w:fill="BAC737"/>
        <w:tabs>
          <w:tab w:val="center" w:pos="4678"/>
        </w:tabs>
        <w:spacing w:after="0"/>
        <w:rPr>
          <w:b/>
          <w:color w:val="000000"/>
          <w:sz w:val="6"/>
          <w:szCs w:val="6"/>
        </w:rPr>
      </w:pPr>
    </w:p>
    <w:p w:rsidR="007D0E73" w:rsidRPr="00105C02" w:rsidRDefault="007D0E73" w:rsidP="007D0E73">
      <w:pPr>
        <w:spacing w:after="0"/>
        <w:jc w:val="center"/>
        <w:rPr>
          <w:b/>
          <w:color w:val="000000"/>
          <w:szCs w:val="24"/>
        </w:rPr>
      </w:pPr>
    </w:p>
    <w:p w:rsidR="007D0E73" w:rsidRPr="007D0E73" w:rsidRDefault="007D0E73" w:rsidP="007D0E73">
      <w:pPr>
        <w:spacing w:after="0" w:line="240" w:lineRule="auto"/>
        <w:jc w:val="center"/>
        <w:rPr>
          <w:b/>
          <w:color w:val="000000"/>
          <w:sz w:val="40"/>
          <w:szCs w:val="40"/>
        </w:rPr>
      </w:pPr>
      <w:r w:rsidRPr="007D0E73">
        <w:rPr>
          <w:b/>
          <w:sz w:val="40"/>
          <w:szCs w:val="40"/>
        </w:rPr>
        <w:t xml:space="preserve">ПРАВИЛА И НОРМАТИВИ ЗА ПРИЛАГАНЕ НА </w:t>
      </w:r>
      <w:r w:rsidRPr="007D0E73">
        <w:rPr>
          <w:b/>
          <w:color w:val="000000"/>
          <w:sz w:val="40"/>
          <w:szCs w:val="40"/>
        </w:rPr>
        <w:t>ОБЩ УСТРОЙСТВЕН ПЛАН</w:t>
      </w:r>
    </w:p>
    <w:p w:rsidR="007D0E73" w:rsidRPr="007D0E73" w:rsidRDefault="007D0E73" w:rsidP="007D0E73">
      <w:pPr>
        <w:pStyle w:val="Title"/>
        <w:spacing w:before="0" w:after="0" w:line="240" w:lineRule="auto"/>
        <w:rPr>
          <w:rFonts w:ascii="Times New Roman" w:hAnsi="Times New Roman"/>
          <w:sz w:val="40"/>
          <w:szCs w:val="40"/>
        </w:rPr>
      </w:pPr>
      <w:r w:rsidRPr="007D0E73">
        <w:rPr>
          <w:rFonts w:ascii="Times New Roman" w:hAnsi="Times New Roman"/>
          <w:color w:val="000000"/>
          <w:sz w:val="40"/>
          <w:szCs w:val="40"/>
        </w:rPr>
        <w:t xml:space="preserve">НА ОБЩИНA </w:t>
      </w:r>
      <w:r w:rsidR="009E15A2">
        <w:rPr>
          <w:rFonts w:ascii="Times New Roman" w:hAnsi="Times New Roman"/>
          <w:color w:val="000000"/>
          <w:sz w:val="40"/>
          <w:szCs w:val="40"/>
        </w:rPr>
        <w:t>СИМЕОНОВГРАД</w:t>
      </w:r>
    </w:p>
    <w:p w:rsidR="007D0E73" w:rsidRPr="007D0E73" w:rsidRDefault="007D0E73" w:rsidP="007D0E73">
      <w:pPr>
        <w:spacing w:after="0"/>
        <w:jc w:val="center"/>
        <w:rPr>
          <w:b/>
          <w:color w:val="000000"/>
          <w:sz w:val="40"/>
          <w:szCs w:val="40"/>
        </w:rPr>
      </w:pPr>
    </w:p>
    <w:p w:rsidR="007D0E73" w:rsidRPr="00105C02" w:rsidRDefault="007D0E73" w:rsidP="007D0E73">
      <w:pPr>
        <w:shd w:val="clear" w:color="auto" w:fill="528693"/>
        <w:tabs>
          <w:tab w:val="left" w:pos="2095"/>
        </w:tabs>
        <w:spacing w:after="0"/>
        <w:rPr>
          <w:sz w:val="10"/>
          <w:szCs w:val="10"/>
        </w:rPr>
      </w:pPr>
    </w:p>
    <w:p w:rsidR="007D0E73" w:rsidRPr="00105C02" w:rsidRDefault="007D0E73" w:rsidP="007D0E73">
      <w:pPr>
        <w:shd w:val="clear" w:color="auto" w:fill="BAC737"/>
        <w:tabs>
          <w:tab w:val="center" w:pos="4678"/>
        </w:tabs>
        <w:spacing w:after="0"/>
        <w:rPr>
          <w:b/>
          <w:color w:val="000000"/>
          <w:sz w:val="6"/>
          <w:szCs w:val="6"/>
        </w:rPr>
      </w:pPr>
    </w:p>
    <w:p w:rsidR="007D0E73" w:rsidRPr="00105C02" w:rsidRDefault="007D0E73" w:rsidP="007D0E73">
      <w:pPr>
        <w:spacing w:after="0"/>
        <w:jc w:val="center"/>
        <w:rPr>
          <w:b/>
          <w:color w:val="000000"/>
          <w:szCs w:val="24"/>
        </w:rPr>
      </w:pPr>
    </w:p>
    <w:p w:rsidR="007D0E73" w:rsidRDefault="007D0E73" w:rsidP="007D0E73"/>
    <w:p w:rsidR="007D0E73" w:rsidRPr="00105C02" w:rsidRDefault="007D0E73" w:rsidP="007D0E73">
      <w:pPr>
        <w:tabs>
          <w:tab w:val="left" w:pos="1916"/>
          <w:tab w:val="left" w:pos="4020"/>
        </w:tabs>
        <w:rPr>
          <w:b/>
          <w:szCs w:val="24"/>
        </w:rPr>
      </w:pPr>
    </w:p>
    <w:p w:rsidR="007D0E73" w:rsidRPr="004871F8" w:rsidRDefault="007D0E73" w:rsidP="007D0E73">
      <w:pPr>
        <w:tabs>
          <w:tab w:val="left" w:pos="1916"/>
          <w:tab w:val="left" w:pos="4020"/>
        </w:tabs>
        <w:spacing w:after="0"/>
        <w:rPr>
          <w:rFonts w:ascii="Times New Roman CYR" w:hAnsi="Times New Roman CYR"/>
          <w:szCs w:val="24"/>
        </w:rPr>
      </w:pPr>
      <w:r w:rsidRPr="004871F8">
        <w:rPr>
          <w:rFonts w:ascii="Times New Roman CYR" w:hAnsi="Times New Roman CYR"/>
          <w:b/>
          <w:szCs w:val="24"/>
        </w:rPr>
        <w:t xml:space="preserve">ВЪЗЛОЖИТЕЛ: </w:t>
      </w:r>
      <w:r w:rsidRPr="004871F8">
        <w:rPr>
          <w:rFonts w:ascii="Times New Roman CYR" w:hAnsi="Times New Roman CYR"/>
          <w:szCs w:val="24"/>
        </w:rPr>
        <w:t xml:space="preserve">Община </w:t>
      </w:r>
      <w:r>
        <w:rPr>
          <w:rFonts w:ascii="Times New Roman CYR" w:hAnsi="Times New Roman CYR"/>
          <w:szCs w:val="24"/>
        </w:rPr>
        <w:t>Симеоновград</w:t>
      </w:r>
    </w:p>
    <w:p w:rsidR="007D0E73" w:rsidRPr="004871F8" w:rsidRDefault="007D0E73" w:rsidP="007D0E73">
      <w:pPr>
        <w:shd w:val="clear" w:color="auto" w:fill="528693"/>
        <w:spacing w:after="120" w:line="240" w:lineRule="auto"/>
        <w:rPr>
          <w:rFonts w:ascii="Times New Roman CYR" w:hAnsi="Times New Roman CYR"/>
          <w:sz w:val="6"/>
          <w:szCs w:val="6"/>
        </w:rPr>
      </w:pPr>
    </w:p>
    <w:p w:rsidR="007D0E73" w:rsidRPr="004871F8" w:rsidRDefault="007D0E73" w:rsidP="007D0E73">
      <w:pPr>
        <w:tabs>
          <w:tab w:val="left" w:pos="1916"/>
        </w:tabs>
        <w:spacing w:after="0"/>
        <w:rPr>
          <w:rFonts w:ascii="Times New Roman CYR" w:hAnsi="Times New Roman CYR"/>
          <w:szCs w:val="24"/>
        </w:rPr>
      </w:pPr>
    </w:p>
    <w:p w:rsidR="007D0E73" w:rsidRPr="004871F8" w:rsidRDefault="007D0E73" w:rsidP="007D0E73">
      <w:pPr>
        <w:tabs>
          <w:tab w:val="left" w:pos="1916"/>
        </w:tabs>
        <w:spacing w:after="0"/>
        <w:rPr>
          <w:rFonts w:ascii="Times New Roman CYR" w:hAnsi="Times New Roman CYR"/>
          <w:szCs w:val="24"/>
        </w:rPr>
      </w:pPr>
    </w:p>
    <w:p w:rsidR="007D0E73" w:rsidRPr="004871F8" w:rsidRDefault="007D0E73" w:rsidP="007D0E73">
      <w:pPr>
        <w:tabs>
          <w:tab w:val="left" w:pos="1916"/>
        </w:tabs>
        <w:spacing w:after="0"/>
        <w:rPr>
          <w:rFonts w:ascii="Times New Roman CYR" w:hAnsi="Times New Roman CYR"/>
          <w:b/>
          <w:szCs w:val="24"/>
        </w:rPr>
      </w:pPr>
      <w:r w:rsidRPr="004871F8">
        <w:rPr>
          <w:rFonts w:ascii="Times New Roman CYR" w:hAnsi="Times New Roman CYR"/>
          <w:b/>
          <w:szCs w:val="24"/>
        </w:rPr>
        <w:t>ПОДПИС:</w:t>
      </w:r>
    </w:p>
    <w:p w:rsidR="007D0E73" w:rsidRPr="004871F8" w:rsidRDefault="007D0E73" w:rsidP="007D0E73">
      <w:pPr>
        <w:spacing w:after="0"/>
        <w:rPr>
          <w:rFonts w:ascii="Times New Roman CYR" w:hAnsi="Times New Roman CYR"/>
          <w:szCs w:val="24"/>
          <w:lang w:val="en-US"/>
        </w:rPr>
      </w:pPr>
      <w:r w:rsidRPr="004871F8">
        <w:rPr>
          <w:rFonts w:ascii="Times New Roman CYR" w:hAnsi="Times New Roman CYR"/>
          <w:b/>
          <w:szCs w:val="24"/>
        </w:rPr>
        <w:t xml:space="preserve">ИЗПЪЛНИТЕЛ: </w:t>
      </w:r>
      <w:r>
        <w:rPr>
          <w:rFonts w:ascii="Times New Roman CYR" w:hAnsi="Times New Roman CYR"/>
          <w:b/>
          <w:szCs w:val="24"/>
        </w:rPr>
        <w:t>Обединение „План Консулт Симеоновград“ ДЗЗД</w:t>
      </w:r>
    </w:p>
    <w:p w:rsidR="007D0E73" w:rsidRPr="004871F8" w:rsidRDefault="007D0E73" w:rsidP="007D0E73">
      <w:pPr>
        <w:shd w:val="clear" w:color="auto" w:fill="528693"/>
        <w:spacing w:after="0" w:line="240" w:lineRule="auto"/>
        <w:rPr>
          <w:rFonts w:ascii="Times New Roman CYR" w:hAnsi="Times New Roman CYR"/>
          <w:sz w:val="6"/>
          <w:szCs w:val="24"/>
        </w:rPr>
      </w:pPr>
    </w:p>
    <w:p w:rsidR="007D0E73" w:rsidRPr="004871F8" w:rsidRDefault="007D0E73" w:rsidP="007D0E73">
      <w:pPr>
        <w:spacing w:after="0"/>
        <w:jc w:val="both"/>
        <w:rPr>
          <w:rFonts w:ascii="Times New Roman CYR" w:hAnsi="Times New Roman CYR"/>
          <w:b/>
          <w:color w:val="000000"/>
        </w:rPr>
      </w:pPr>
    </w:p>
    <w:p w:rsidR="007D0E73" w:rsidRPr="004871F8" w:rsidRDefault="007D0E73" w:rsidP="007D0E73">
      <w:pPr>
        <w:spacing w:after="0"/>
        <w:jc w:val="both"/>
        <w:rPr>
          <w:rFonts w:ascii="Times New Roman CYR" w:hAnsi="Times New Roman CYR"/>
          <w:b/>
          <w:color w:val="000000"/>
        </w:rPr>
      </w:pPr>
    </w:p>
    <w:p w:rsidR="007D0E73" w:rsidRPr="004871F8" w:rsidRDefault="007D0E73" w:rsidP="007D0E73">
      <w:pPr>
        <w:spacing w:after="0"/>
        <w:jc w:val="both"/>
        <w:rPr>
          <w:rFonts w:ascii="Times New Roman CYR" w:hAnsi="Times New Roman CYR"/>
          <w:b/>
          <w:color w:val="000000"/>
        </w:rPr>
      </w:pPr>
    </w:p>
    <w:p w:rsidR="007D0E73" w:rsidRPr="004871F8" w:rsidRDefault="007D0E73" w:rsidP="007D0E73">
      <w:pPr>
        <w:spacing w:after="0"/>
        <w:jc w:val="both"/>
        <w:rPr>
          <w:rFonts w:ascii="Times New Roman CYR" w:hAnsi="Times New Roman CYR"/>
          <w:b/>
          <w:color w:val="000000"/>
        </w:rPr>
      </w:pPr>
    </w:p>
    <w:p w:rsidR="007D0E73" w:rsidRPr="004871F8" w:rsidRDefault="007D0E73" w:rsidP="007D0E73">
      <w:pPr>
        <w:spacing w:after="0"/>
        <w:jc w:val="both"/>
        <w:rPr>
          <w:rFonts w:ascii="Times New Roman CYR" w:hAnsi="Times New Roman CYR"/>
          <w:b/>
          <w:color w:val="000000"/>
          <w:szCs w:val="24"/>
        </w:rPr>
      </w:pPr>
      <w:r w:rsidRPr="004871F8">
        <w:rPr>
          <w:rFonts w:ascii="Times New Roman CYR" w:hAnsi="Times New Roman CYR"/>
          <w:b/>
          <w:color w:val="000000"/>
          <w:szCs w:val="24"/>
        </w:rPr>
        <w:t>ПОДПИС:</w:t>
      </w:r>
    </w:p>
    <w:p w:rsidR="007D0E73" w:rsidRPr="004871F8" w:rsidRDefault="007D0E73" w:rsidP="007D0E73">
      <w:pPr>
        <w:spacing w:after="0"/>
        <w:rPr>
          <w:rFonts w:ascii="Times New Roman CYR" w:hAnsi="Times New Roman CYR"/>
          <w:szCs w:val="24"/>
        </w:rPr>
      </w:pPr>
      <w:r w:rsidRPr="004871F8">
        <w:rPr>
          <w:rFonts w:ascii="Times New Roman CYR" w:hAnsi="Times New Roman CYR"/>
          <w:b/>
          <w:szCs w:val="24"/>
        </w:rPr>
        <w:t>ГЛ. ПРОЕКТАНТ:</w:t>
      </w:r>
      <w:r w:rsidRPr="004871F8">
        <w:rPr>
          <w:rFonts w:ascii="Times New Roman CYR" w:hAnsi="Times New Roman CYR"/>
          <w:szCs w:val="24"/>
        </w:rPr>
        <w:t>.</w:t>
      </w:r>
    </w:p>
    <w:p w:rsidR="007D0E73" w:rsidRPr="004871F8" w:rsidRDefault="007D0E73" w:rsidP="007D0E73">
      <w:pPr>
        <w:spacing w:after="0" w:line="240" w:lineRule="auto"/>
        <w:jc w:val="both"/>
        <w:rPr>
          <w:rFonts w:ascii="Times New Roman CYR" w:hAnsi="Times New Roman CYR"/>
          <w:b/>
          <w:color w:val="000000"/>
          <w:szCs w:val="24"/>
        </w:rPr>
      </w:pPr>
      <w:r w:rsidRPr="004871F8">
        <w:rPr>
          <w:rFonts w:ascii="Times New Roman CYR" w:hAnsi="Times New Roman CYR"/>
          <w:b/>
          <w:color w:val="000000"/>
          <w:szCs w:val="24"/>
        </w:rPr>
        <w:t xml:space="preserve">НОМЕР НА ПЪЛНА ПРОЕКТАНТСКА ПРАВОСПОСОБНОСТ: </w:t>
      </w:r>
    </w:p>
    <w:p w:rsidR="007D0E73" w:rsidRPr="00105C02" w:rsidRDefault="007D0E73" w:rsidP="007D0E73">
      <w:pPr>
        <w:shd w:val="clear" w:color="auto" w:fill="528693"/>
        <w:spacing w:after="120" w:line="240" w:lineRule="auto"/>
        <w:rPr>
          <w:sz w:val="6"/>
          <w:szCs w:val="24"/>
        </w:rPr>
      </w:pPr>
    </w:p>
    <w:p w:rsidR="007D0E73" w:rsidRDefault="007D0E73" w:rsidP="007D0E73">
      <w:pPr>
        <w:rPr>
          <w:b/>
          <w:sz w:val="28"/>
          <w:szCs w:val="28"/>
        </w:rPr>
      </w:pPr>
    </w:p>
    <w:p w:rsidR="007D0E73" w:rsidRDefault="007D0E73" w:rsidP="007D0E73">
      <w:pPr>
        <w:rPr>
          <w:b/>
          <w:sz w:val="28"/>
          <w:szCs w:val="28"/>
        </w:rPr>
      </w:pPr>
    </w:p>
    <w:p w:rsidR="007D0E73" w:rsidRDefault="007D0E73" w:rsidP="007D0E73">
      <w:pPr>
        <w:rPr>
          <w:b/>
          <w:sz w:val="28"/>
          <w:szCs w:val="28"/>
        </w:rPr>
      </w:pPr>
    </w:p>
    <w:p w:rsidR="00524602" w:rsidRDefault="00524602" w:rsidP="007D0E73">
      <w:pPr>
        <w:rPr>
          <w:b/>
          <w:sz w:val="28"/>
          <w:szCs w:val="28"/>
        </w:rPr>
      </w:pPr>
    </w:p>
    <w:p w:rsidR="007D0E73" w:rsidRPr="00105C02" w:rsidRDefault="007D0E73" w:rsidP="007D0E73">
      <w:pPr>
        <w:rPr>
          <w:b/>
          <w:sz w:val="28"/>
          <w:szCs w:val="28"/>
        </w:rPr>
      </w:pPr>
    </w:p>
    <w:p w:rsidR="007D0E73" w:rsidRPr="00105C02" w:rsidRDefault="007D0E73" w:rsidP="007D0E73">
      <w:pPr>
        <w:shd w:val="clear" w:color="auto" w:fill="528693"/>
        <w:spacing w:after="0"/>
        <w:rPr>
          <w:b/>
          <w:color w:val="FFFFFF"/>
        </w:rPr>
      </w:pPr>
      <w:r w:rsidRPr="00105C02">
        <w:rPr>
          <w:b/>
          <w:color w:val="FFFFFF"/>
        </w:rPr>
        <w:lastRenderedPageBreak/>
        <w:t>АВТОРСКИ КОЛЕКТИВ</w:t>
      </w:r>
    </w:p>
    <w:p w:rsidR="007D0E73" w:rsidRPr="00105C02" w:rsidRDefault="007D0E73" w:rsidP="007D0E73">
      <w:pPr>
        <w:shd w:val="clear" w:color="auto" w:fill="BAC737"/>
        <w:spacing w:after="120" w:line="240" w:lineRule="auto"/>
        <w:rPr>
          <w:sz w:val="6"/>
          <w:szCs w:val="24"/>
        </w:rPr>
      </w:pPr>
    </w:p>
    <w:p w:rsidR="007D0E73" w:rsidRPr="004871F8" w:rsidRDefault="007D0E73" w:rsidP="007D0E73">
      <w:pPr>
        <w:rPr>
          <w:rFonts w:ascii="Times New Roman CYR" w:hAnsi="Times New Roman CYR"/>
          <w:b/>
          <w:szCs w:val="24"/>
        </w:rPr>
      </w:pPr>
    </w:p>
    <w:tbl>
      <w:tblPr>
        <w:tblW w:w="9464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4962"/>
        <w:gridCol w:w="4110"/>
        <w:gridCol w:w="392"/>
      </w:tblGrid>
      <w:tr w:rsidR="007D0E73" w:rsidRPr="004871F8" w:rsidTr="00EA27E1">
        <w:trPr>
          <w:gridAfter w:val="1"/>
          <w:wAfter w:w="392" w:type="dxa"/>
          <w:trHeight w:val="331"/>
        </w:trPr>
        <w:tc>
          <w:tcPr>
            <w:tcW w:w="4962" w:type="dxa"/>
            <w:tcBorders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 CYR" w:eastAsia="Calibri" w:hAnsi="Times New Roman CYR"/>
                <w:b/>
                <w:bCs/>
                <w:color w:val="000000"/>
                <w:szCs w:val="24"/>
              </w:rPr>
            </w:pPr>
            <w:r w:rsidRPr="004871F8">
              <w:rPr>
                <w:rFonts w:ascii="Times New Roman CYR" w:eastAsia="Calibri" w:hAnsi="Times New Roman CYR"/>
                <w:b/>
                <w:bCs/>
                <w:color w:val="000000"/>
                <w:szCs w:val="24"/>
              </w:rPr>
              <w:t>Ръководител проект:</w:t>
            </w:r>
          </w:p>
        </w:tc>
        <w:tc>
          <w:tcPr>
            <w:tcW w:w="4110" w:type="dxa"/>
            <w:tcBorders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/>
                <w:bCs/>
                <w:color w:val="000000"/>
                <w:szCs w:val="24"/>
              </w:rPr>
              <w:t>Проф. Иван Николов Никифоров</w:t>
            </w:r>
          </w:p>
        </w:tc>
      </w:tr>
      <w:tr w:rsidR="007D0E73" w:rsidRPr="004871F8" w:rsidTr="00EA27E1">
        <w:trPr>
          <w:trHeight w:val="386"/>
        </w:trPr>
        <w:tc>
          <w:tcPr>
            <w:tcW w:w="9464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/>
                <w:color w:val="000000"/>
                <w:szCs w:val="24"/>
                <w:highlight w:val="yellow"/>
              </w:rPr>
            </w:pPr>
            <w:r w:rsidRPr="004871F8">
              <w:rPr>
                <w:rFonts w:ascii="Times New Roman CYR" w:eastAsia="Calibri" w:hAnsi="Times New Roman CYR"/>
                <w:b/>
                <w:color w:val="000000"/>
                <w:szCs w:val="24"/>
              </w:rPr>
              <w:t>Членове и екип:</w:t>
            </w:r>
          </w:p>
        </w:tc>
      </w:tr>
      <w:tr w:rsidR="007D0E73" w:rsidRPr="004871F8" w:rsidTr="00EA27E1">
        <w:trPr>
          <w:gridAfter w:val="1"/>
          <w:wAfter w:w="392" w:type="dxa"/>
          <w:trHeight w:val="313"/>
        </w:trPr>
        <w:tc>
          <w:tcPr>
            <w:tcW w:w="496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szCs w:val="24"/>
              </w:rPr>
              <w:t xml:space="preserve">Урбанизъм и </w:t>
            </w:r>
            <w:r w:rsidRPr="004871F8">
              <w:rPr>
                <w:rFonts w:ascii="Times New Roman CYR" w:eastAsia="Calibri" w:hAnsi="Times New Roman CYR"/>
                <w:szCs w:val="24"/>
              </w:rPr>
              <w:t>Недвижимо културно наследство</w:t>
            </w:r>
          </w:p>
        </w:tc>
        <w:tc>
          <w:tcPr>
            <w:tcW w:w="41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Росица Йорданова Никифорова</w:t>
            </w:r>
          </w:p>
        </w:tc>
      </w:tr>
      <w:tr w:rsidR="007D0E73" w:rsidRPr="004871F8" w:rsidTr="00EA27E1">
        <w:trPr>
          <w:gridAfter w:val="1"/>
          <w:wAfter w:w="392" w:type="dxa"/>
          <w:trHeight w:val="221"/>
        </w:trPr>
        <w:tc>
          <w:tcPr>
            <w:tcW w:w="4962" w:type="dxa"/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 CYR" w:eastAsia="Calibri" w:hAnsi="Times New Roman CYR"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color w:val="000000"/>
                <w:szCs w:val="24"/>
              </w:rPr>
              <w:t>Ландшафтна архитектура</w:t>
            </w:r>
          </w:p>
        </w:tc>
        <w:tc>
          <w:tcPr>
            <w:tcW w:w="4110" w:type="dxa"/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 xml:space="preserve">Виктория Георгиева </w:t>
            </w:r>
            <w:proofErr w:type="spellStart"/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Георгиева</w:t>
            </w:r>
            <w:proofErr w:type="spellEnd"/>
          </w:p>
        </w:tc>
      </w:tr>
      <w:tr w:rsidR="007D0E73" w:rsidRPr="004871F8" w:rsidTr="00EA27E1">
        <w:trPr>
          <w:gridAfter w:val="1"/>
          <w:wAfter w:w="392" w:type="dxa"/>
          <w:trHeight w:val="221"/>
        </w:trPr>
        <w:tc>
          <w:tcPr>
            <w:tcW w:w="496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szCs w:val="24"/>
              </w:rPr>
            </w:pPr>
            <w:r>
              <w:rPr>
                <w:rFonts w:ascii="Times New Roman CYR" w:eastAsia="Calibri" w:hAnsi="Times New Roman CYR"/>
                <w:szCs w:val="24"/>
              </w:rPr>
              <w:t>Икономически</w:t>
            </w:r>
            <w:r w:rsidRPr="004871F8">
              <w:rPr>
                <w:rFonts w:ascii="Times New Roman CYR" w:eastAsia="Calibri" w:hAnsi="Times New Roman CYR"/>
                <w:szCs w:val="24"/>
              </w:rPr>
              <w:t xml:space="preserve"> анализи и прогнози</w:t>
            </w:r>
          </w:p>
        </w:tc>
        <w:tc>
          <w:tcPr>
            <w:tcW w:w="41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Явор Веселинов Марангозов</w:t>
            </w:r>
          </w:p>
        </w:tc>
      </w:tr>
      <w:tr w:rsidR="007D0E73" w:rsidRPr="004871F8" w:rsidTr="00EA27E1">
        <w:trPr>
          <w:gridAfter w:val="1"/>
          <w:wAfter w:w="392" w:type="dxa"/>
          <w:trHeight w:val="221"/>
        </w:trPr>
        <w:tc>
          <w:tcPr>
            <w:tcW w:w="496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szCs w:val="24"/>
              </w:rPr>
              <w:t>Транспортна инфраструктура</w:t>
            </w:r>
          </w:p>
        </w:tc>
        <w:tc>
          <w:tcPr>
            <w:tcW w:w="41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Александър Алексиев Витанов</w:t>
            </w:r>
          </w:p>
        </w:tc>
      </w:tr>
      <w:tr w:rsidR="007D0E73" w:rsidRPr="004871F8" w:rsidTr="00EA27E1">
        <w:trPr>
          <w:gridAfter w:val="1"/>
          <w:wAfter w:w="392" w:type="dxa"/>
          <w:trHeight w:val="367"/>
        </w:trPr>
        <w:tc>
          <w:tcPr>
            <w:tcW w:w="4962" w:type="dxa"/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 CYR" w:eastAsia="Calibri" w:hAnsi="Times New Roman CYR"/>
                <w:color w:val="000000"/>
                <w:szCs w:val="24"/>
              </w:rPr>
            </w:pPr>
            <w:r w:rsidRPr="004871F8">
              <w:rPr>
                <w:rFonts w:ascii="Times New Roman CYR" w:eastAsia="Calibri" w:hAnsi="Times New Roman CYR"/>
                <w:color w:val="000000"/>
                <w:szCs w:val="24"/>
              </w:rPr>
              <w:t>Водоснабдяване и канализация</w:t>
            </w:r>
          </w:p>
        </w:tc>
        <w:tc>
          <w:tcPr>
            <w:tcW w:w="4110" w:type="dxa"/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Руси Йорданов Желев</w:t>
            </w:r>
          </w:p>
        </w:tc>
      </w:tr>
      <w:tr w:rsidR="007D0E73" w:rsidRPr="004871F8" w:rsidTr="00EA27E1">
        <w:trPr>
          <w:gridAfter w:val="1"/>
          <w:wAfter w:w="392" w:type="dxa"/>
          <w:trHeight w:val="178"/>
        </w:trPr>
        <w:tc>
          <w:tcPr>
            <w:tcW w:w="496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 CYR" w:eastAsia="Calibri" w:hAnsi="Times New Roman CYR"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szCs w:val="24"/>
              </w:rPr>
              <w:t>Електрически мрежи</w:t>
            </w:r>
          </w:p>
        </w:tc>
        <w:tc>
          <w:tcPr>
            <w:tcW w:w="41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Николай Димитров Андреев</w:t>
            </w:r>
          </w:p>
        </w:tc>
      </w:tr>
      <w:tr w:rsidR="007D0E73" w:rsidRPr="004871F8" w:rsidTr="00EA27E1">
        <w:trPr>
          <w:gridAfter w:val="1"/>
          <w:wAfter w:w="392" w:type="dxa"/>
          <w:trHeight w:val="325"/>
        </w:trPr>
        <w:tc>
          <w:tcPr>
            <w:tcW w:w="4962" w:type="dxa"/>
            <w:vAlign w:val="center"/>
          </w:tcPr>
          <w:p w:rsidR="007D0E73" w:rsidRPr="004871F8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color w:val="000000"/>
                <w:szCs w:val="24"/>
              </w:rPr>
              <w:t>Геодезия</w:t>
            </w:r>
          </w:p>
        </w:tc>
        <w:tc>
          <w:tcPr>
            <w:tcW w:w="4110" w:type="dxa"/>
            <w:vAlign w:val="center"/>
          </w:tcPr>
          <w:p w:rsidR="007D0E73" w:rsidRPr="006D29D3" w:rsidRDefault="007D0E73" w:rsidP="00EA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 CYR" w:eastAsia="Calibri" w:hAnsi="Times New Roman CYR"/>
                <w:bCs/>
                <w:color w:val="000000"/>
                <w:szCs w:val="24"/>
              </w:rPr>
            </w:pPr>
            <w:r>
              <w:rPr>
                <w:rFonts w:ascii="Times New Roman CYR" w:eastAsia="Calibri" w:hAnsi="Times New Roman CYR"/>
                <w:bCs/>
                <w:color w:val="000000"/>
                <w:szCs w:val="24"/>
              </w:rPr>
              <w:t>Пламен Петков Лилянов</w:t>
            </w:r>
          </w:p>
        </w:tc>
      </w:tr>
    </w:tbl>
    <w:p w:rsidR="007D0E73" w:rsidRPr="004871F8" w:rsidRDefault="007D0E73" w:rsidP="007D0E73">
      <w:pPr>
        <w:rPr>
          <w:rFonts w:ascii="Times New Roman CYR" w:hAnsi="Times New Roman CYR"/>
          <w:b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7D0E73" w:rsidRDefault="007D0E73" w:rsidP="007D0E73">
      <w:pPr>
        <w:tabs>
          <w:tab w:val="left" w:pos="1690"/>
        </w:tabs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ab/>
      </w: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tabs>
          <w:tab w:val="left" w:pos="1690"/>
        </w:tabs>
        <w:rPr>
          <w:b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7D0E73" w:rsidRDefault="007D0E73" w:rsidP="007D0E73">
      <w:pPr>
        <w:rPr>
          <w:rFonts w:ascii="Times New Roman CYR" w:hAnsi="Times New Roman CYR"/>
          <w:szCs w:val="24"/>
        </w:rPr>
      </w:pPr>
    </w:p>
    <w:p w:rsidR="004E214E" w:rsidRPr="00AB6B05" w:rsidRDefault="004E214E" w:rsidP="004E214E">
      <w:pPr>
        <w:jc w:val="center"/>
        <w:rPr>
          <w:b/>
          <w:sz w:val="28"/>
          <w:szCs w:val="28"/>
        </w:rPr>
      </w:pPr>
      <w:r w:rsidRPr="00AB6B05">
        <w:rPr>
          <w:b/>
          <w:sz w:val="28"/>
          <w:szCs w:val="28"/>
        </w:rPr>
        <w:t>СЪДЪРЖАНИЕ</w:t>
      </w:r>
    </w:p>
    <w:p w:rsidR="001B525E" w:rsidRDefault="001B525E" w:rsidP="004E214E">
      <w:pPr>
        <w:pStyle w:val="NoSpacing"/>
        <w:rPr>
          <w:b/>
          <w:szCs w:val="24"/>
        </w:rPr>
      </w:pPr>
    </w:p>
    <w:p w:rsidR="004E214E" w:rsidRPr="00E30A6F" w:rsidRDefault="00136F66" w:rsidP="004E214E">
      <w:pPr>
        <w:pStyle w:val="NoSpacing"/>
        <w:rPr>
          <w:b/>
          <w:szCs w:val="24"/>
        </w:rPr>
      </w:pPr>
      <w:r w:rsidRPr="00E30A6F">
        <w:rPr>
          <w:b/>
          <w:szCs w:val="24"/>
        </w:rPr>
        <w:t>Глава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първа</w:t>
      </w:r>
    </w:p>
    <w:p w:rsidR="004E214E" w:rsidRPr="00825DA6" w:rsidRDefault="004E214E" w:rsidP="004E214E">
      <w:pPr>
        <w:pStyle w:val="NoSpacing"/>
        <w:rPr>
          <w:b/>
          <w:szCs w:val="24"/>
        </w:rPr>
      </w:pPr>
      <w:r w:rsidRPr="00E30A6F">
        <w:rPr>
          <w:b/>
          <w:szCs w:val="24"/>
        </w:rPr>
        <w:t>ОБХВАТ,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ЦЕЛИ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З</w:t>
      </w:r>
      <w:r w:rsidR="00AB6B05">
        <w:rPr>
          <w:b/>
          <w:szCs w:val="24"/>
        </w:rPr>
        <w:t>АДАЧИ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ОБЩИЯ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УСТРОЙСТВЕН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ПЛАН</w:t>
      </w:r>
    </w:p>
    <w:p w:rsidR="00136F66" w:rsidRPr="00136F66" w:rsidRDefault="00136F66" w:rsidP="00136F66">
      <w:pPr>
        <w:spacing w:after="0" w:line="240" w:lineRule="auto"/>
        <w:ind w:firstLine="706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</w:t>
      </w:r>
    </w:p>
    <w:p w:rsidR="00136F66" w:rsidRPr="00AB6B05" w:rsidRDefault="004E214E" w:rsidP="00AB6B05">
      <w:pPr>
        <w:spacing w:after="0" w:line="240" w:lineRule="auto"/>
        <w:ind w:firstLine="706"/>
        <w:rPr>
          <w:b/>
          <w:szCs w:val="24"/>
        </w:rPr>
      </w:pPr>
      <w:r w:rsidRPr="00825DA6">
        <w:rPr>
          <w:b/>
          <w:szCs w:val="24"/>
        </w:rPr>
        <w:t>ОБЩИ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ПОЛОЖЕНИЯ</w:t>
      </w:r>
    </w:p>
    <w:p w:rsidR="00AB6B05" w:rsidRDefault="00AB6B05" w:rsidP="00136F66">
      <w:pPr>
        <w:spacing w:after="0" w:line="240" w:lineRule="auto"/>
        <w:ind w:firstLine="706"/>
        <w:rPr>
          <w:b/>
          <w:szCs w:val="24"/>
        </w:rPr>
      </w:pPr>
    </w:p>
    <w:p w:rsidR="00136F66" w:rsidRPr="00136F66" w:rsidRDefault="00136F66" w:rsidP="00136F66">
      <w:pPr>
        <w:spacing w:after="0" w:line="240" w:lineRule="auto"/>
        <w:ind w:firstLine="706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II</w:t>
      </w:r>
    </w:p>
    <w:p w:rsidR="004E214E" w:rsidRPr="00E30A6F" w:rsidRDefault="004E214E" w:rsidP="004E214E">
      <w:pPr>
        <w:spacing w:after="0" w:line="240" w:lineRule="auto"/>
        <w:ind w:firstLine="708"/>
        <w:rPr>
          <w:b/>
          <w:szCs w:val="24"/>
        </w:rPr>
      </w:pPr>
      <w:r w:rsidRPr="00E30A6F">
        <w:rPr>
          <w:b/>
          <w:szCs w:val="24"/>
        </w:rPr>
        <w:t>ПРЕДНАЗНАЧЕНИЕ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УСТРОЙСТВЕНИТЕ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ТЕРИТОРИИ</w:t>
      </w:r>
    </w:p>
    <w:p w:rsidR="004E214E" w:rsidRDefault="004E214E" w:rsidP="004E214E">
      <w:pPr>
        <w:spacing w:after="0" w:line="240" w:lineRule="auto"/>
        <w:ind w:firstLine="708"/>
        <w:rPr>
          <w:b/>
          <w:color w:val="FF0000"/>
          <w:szCs w:val="24"/>
        </w:rPr>
      </w:pPr>
    </w:p>
    <w:p w:rsidR="001B525E" w:rsidRDefault="001B525E" w:rsidP="004E214E">
      <w:pPr>
        <w:spacing w:after="0" w:line="240" w:lineRule="auto"/>
        <w:ind w:firstLine="708"/>
        <w:rPr>
          <w:b/>
          <w:color w:val="FF0000"/>
          <w:szCs w:val="24"/>
        </w:rPr>
      </w:pPr>
    </w:p>
    <w:p w:rsidR="00E30A6F" w:rsidRPr="00E30A6F" w:rsidRDefault="00E30A6F" w:rsidP="00E30A6F">
      <w:pPr>
        <w:pStyle w:val="NoSpacing"/>
        <w:rPr>
          <w:b/>
          <w:szCs w:val="24"/>
        </w:rPr>
      </w:pPr>
      <w:r w:rsidRPr="00E30A6F">
        <w:rPr>
          <w:b/>
          <w:szCs w:val="24"/>
        </w:rPr>
        <w:t>Глава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втора</w:t>
      </w:r>
    </w:p>
    <w:p w:rsidR="004E214E" w:rsidRPr="00597BC0" w:rsidRDefault="004E214E" w:rsidP="00B27863">
      <w:pPr>
        <w:spacing w:after="0" w:line="240" w:lineRule="auto"/>
        <w:rPr>
          <w:b/>
          <w:szCs w:val="24"/>
        </w:rPr>
      </w:pPr>
      <w:r w:rsidRPr="00597BC0">
        <w:rPr>
          <w:b/>
          <w:szCs w:val="24"/>
        </w:rPr>
        <w:t>ПРАВИЛА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НОРМАТИВИ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УСТРОЙСТВО</w:t>
      </w:r>
    </w:p>
    <w:p w:rsidR="004E214E" w:rsidRPr="00AB6B05" w:rsidRDefault="00AB6B05" w:rsidP="00AB6B0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В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ОТДЕЛНИТЕ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ВИДОВЕ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ТЕРИТОРИИ</w:t>
      </w:r>
    </w:p>
    <w:p w:rsidR="00AB6B05" w:rsidRDefault="00AB6B05" w:rsidP="00597BC0">
      <w:pPr>
        <w:spacing w:after="0" w:line="240" w:lineRule="auto"/>
        <w:ind w:firstLine="706"/>
        <w:rPr>
          <w:b/>
          <w:szCs w:val="24"/>
        </w:rPr>
      </w:pPr>
    </w:p>
    <w:p w:rsidR="00597BC0" w:rsidRPr="00136F66" w:rsidRDefault="00597BC0" w:rsidP="00597BC0">
      <w:pPr>
        <w:spacing w:after="0" w:line="240" w:lineRule="auto"/>
        <w:ind w:firstLine="706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</w:t>
      </w:r>
    </w:p>
    <w:p w:rsidR="004E214E" w:rsidRPr="00AB6B05" w:rsidRDefault="004E214E" w:rsidP="00AB6B05">
      <w:pPr>
        <w:spacing w:after="0" w:line="240" w:lineRule="auto"/>
        <w:ind w:firstLine="708"/>
        <w:rPr>
          <w:b/>
          <w:szCs w:val="24"/>
        </w:rPr>
      </w:pPr>
      <w:r w:rsidRPr="00597BC0">
        <w:rPr>
          <w:b/>
          <w:szCs w:val="24"/>
        </w:rPr>
        <w:t>УС</w:t>
      </w:r>
      <w:r w:rsidR="00AB6B05">
        <w:rPr>
          <w:b/>
          <w:szCs w:val="24"/>
        </w:rPr>
        <w:t>ТРОЙСТВО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ЖИЛИЩНИТЕ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ТЕРИТОРИИ</w:t>
      </w:r>
    </w:p>
    <w:p w:rsidR="00AB6B05" w:rsidRDefault="00AB6B05" w:rsidP="00597BC0">
      <w:pPr>
        <w:spacing w:after="0" w:line="240" w:lineRule="auto"/>
        <w:ind w:firstLine="706"/>
        <w:rPr>
          <w:b/>
          <w:szCs w:val="24"/>
        </w:rPr>
      </w:pPr>
    </w:p>
    <w:p w:rsidR="00597BC0" w:rsidRPr="00136F66" w:rsidRDefault="00597BC0" w:rsidP="00597BC0">
      <w:pPr>
        <w:spacing w:after="0" w:line="240" w:lineRule="auto"/>
        <w:ind w:firstLine="706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II</w:t>
      </w:r>
    </w:p>
    <w:p w:rsidR="004E214E" w:rsidRPr="00AB6B05" w:rsidRDefault="005D4BF8" w:rsidP="00AB6B05">
      <w:pPr>
        <w:spacing w:after="0" w:line="240" w:lineRule="auto"/>
        <w:ind w:left="708"/>
        <w:rPr>
          <w:szCs w:val="24"/>
        </w:rPr>
      </w:pPr>
      <w:r w:rsidRPr="00597BC0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ПРОИЗВОДСТВЕНИ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AB6B05" w:rsidRDefault="00AB6B05" w:rsidP="005D4BF8">
      <w:pPr>
        <w:spacing w:after="0" w:line="240" w:lineRule="auto"/>
        <w:ind w:left="708"/>
        <w:rPr>
          <w:b/>
          <w:szCs w:val="24"/>
        </w:rPr>
      </w:pPr>
    </w:p>
    <w:p w:rsidR="00597BC0" w:rsidRPr="00597BC0" w:rsidRDefault="00597BC0" w:rsidP="005D4BF8">
      <w:pPr>
        <w:spacing w:after="0" w:line="240" w:lineRule="auto"/>
        <w:ind w:left="708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III</w:t>
      </w:r>
    </w:p>
    <w:p w:rsidR="004E214E" w:rsidRPr="00AB6B05" w:rsidRDefault="005D4BF8" w:rsidP="00AB6B05">
      <w:pPr>
        <w:spacing w:after="0" w:line="240" w:lineRule="auto"/>
        <w:ind w:left="708"/>
        <w:rPr>
          <w:b/>
          <w:szCs w:val="24"/>
        </w:rPr>
      </w:pPr>
      <w:r w:rsidRPr="00825DA6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="00E63329">
        <w:rPr>
          <w:b/>
          <w:szCs w:val="24"/>
        </w:rPr>
        <w:t>ТЕРИТОРИИ</w:t>
      </w:r>
      <w:r w:rsidR="00C148D9">
        <w:rPr>
          <w:b/>
          <w:szCs w:val="24"/>
        </w:rPr>
        <w:t xml:space="preserve"> </w:t>
      </w:r>
      <w:r w:rsidR="00E63329"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 w:rsidR="00E63329">
        <w:rPr>
          <w:b/>
          <w:szCs w:val="24"/>
        </w:rPr>
        <w:t>ОБЩЕСТВЕНО</w:t>
      </w:r>
      <w:r w:rsidR="00C148D9">
        <w:rPr>
          <w:b/>
          <w:szCs w:val="24"/>
        </w:rPr>
        <w:t xml:space="preserve"> </w:t>
      </w:r>
      <w:r w:rsidR="00E63329">
        <w:rPr>
          <w:b/>
          <w:szCs w:val="24"/>
        </w:rPr>
        <w:t>ОБСЛУЖВАНЕ</w:t>
      </w:r>
      <w:r w:rsidR="00C148D9">
        <w:rPr>
          <w:b/>
          <w:szCs w:val="24"/>
        </w:rPr>
        <w:t xml:space="preserve"> </w:t>
      </w:r>
      <w:r w:rsidR="00E63329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СМЕСЕНИ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МНОГОФУНКЦИОНАЛНИ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ЗОНИ</w:t>
      </w:r>
    </w:p>
    <w:p w:rsidR="00AB6B05" w:rsidRDefault="00AB6B05" w:rsidP="00B27863">
      <w:pPr>
        <w:spacing w:after="0" w:line="240" w:lineRule="auto"/>
        <w:ind w:firstLine="708"/>
        <w:rPr>
          <w:b/>
          <w:szCs w:val="24"/>
        </w:rPr>
      </w:pPr>
    </w:p>
    <w:p w:rsidR="00B27863" w:rsidRPr="00597BC0" w:rsidRDefault="00597BC0" w:rsidP="00B27863">
      <w:pPr>
        <w:spacing w:after="0" w:line="240" w:lineRule="auto"/>
        <w:ind w:firstLine="708"/>
        <w:rPr>
          <w:b/>
          <w:szCs w:val="24"/>
          <w:lang w:val="en-US"/>
        </w:rPr>
      </w:pPr>
      <w:r w:rsidRPr="00597BC0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  <w:lang w:val="en-US"/>
        </w:rPr>
        <w:t>IV</w:t>
      </w:r>
    </w:p>
    <w:p w:rsidR="00B27863" w:rsidRPr="00AB6B05" w:rsidRDefault="0041012A" w:rsidP="00AB6B05">
      <w:pPr>
        <w:spacing w:after="0" w:line="240" w:lineRule="auto"/>
        <w:ind w:firstLine="708"/>
        <w:rPr>
          <w:b/>
          <w:szCs w:val="24"/>
        </w:rPr>
      </w:pPr>
      <w:r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="00B27863"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="00B27863" w:rsidRPr="00597BC0">
        <w:rPr>
          <w:b/>
          <w:szCs w:val="24"/>
        </w:rPr>
        <w:t>ТЕ</w:t>
      </w:r>
      <w:r w:rsidR="00AB6B05">
        <w:rPr>
          <w:b/>
          <w:szCs w:val="24"/>
        </w:rPr>
        <w:t>РИТОРИИ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РЕКРЕАЦИОННИ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</w:rPr>
        <w:t>ДЕЙНОСТ</w:t>
      </w:r>
    </w:p>
    <w:p w:rsidR="00AB6B05" w:rsidRDefault="00AB6B05" w:rsidP="00B27863">
      <w:pPr>
        <w:spacing w:after="0" w:line="240" w:lineRule="auto"/>
        <w:ind w:firstLine="708"/>
        <w:rPr>
          <w:b/>
          <w:szCs w:val="24"/>
        </w:rPr>
      </w:pPr>
    </w:p>
    <w:p w:rsidR="00B27863" w:rsidRPr="00597BC0" w:rsidRDefault="00597BC0" w:rsidP="00B27863">
      <w:pPr>
        <w:spacing w:after="0" w:line="240" w:lineRule="auto"/>
        <w:ind w:firstLine="708"/>
        <w:rPr>
          <w:b/>
          <w:szCs w:val="24"/>
          <w:lang w:val="en-US"/>
        </w:rPr>
      </w:pPr>
      <w:r w:rsidRPr="00597BC0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  <w:lang w:val="en-US"/>
        </w:rPr>
        <w:t>V</w:t>
      </w:r>
    </w:p>
    <w:p w:rsidR="00B27863" w:rsidRPr="00597BC0" w:rsidRDefault="00B27863" w:rsidP="00B27863">
      <w:pPr>
        <w:spacing w:after="0" w:line="240" w:lineRule="auto"/>
        <w:ind w:firstLine="708"/>
        <w:rPr>
          <w:b/>
          <w:szCs w:val="24"/>
        </w:rPr>
      </w:pPr>
      <w:r w:rsidRPr="00597BC0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ОЗЕЛЕНЕНИТЕ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B27863" w:rsidRPr="00597BC0" w:rsidRDefault="00B27863" w:rsidP="00B27863">
      <w:pPr>
        <w:spacing w:after="0" w:line="240" w:lineRule="auto"/>
        <w:ind w:firstLine="708"/>
        <w:rPr>
          <w:b/>
          <w:szCs w:val="24"/>
        </w:rPr>
      </w:pPr>
    </w:p>
    <w:p w:rsidR="00AB6B05" w:rsidRPr="00AB6B05" w:rsidRDefault="00AB6B05" w:rsidP="00AB6B05">
      <w:pPr>
        <w:spacing w:after="0" w:line="240" w:lineRule="auto"/>
        <w:ind w:firstLine="708"/>
        <w:rPr>
          <w:b/>
          <w:szCs w:val="24"/>
          <w:lang w:val="en-US"/>
        </w:rPr>
      </w:pPr>
      <w:r w:rsidRPr="00CA3FC8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VI</w:t>
      </w:r>
    </w:p>
    <w:p w:rsidR="00AB6B05" w:rsidRDefault="00AB6B05" w:rsidP="00AB6B05">
      <w:pPr>
        <w:spacing w:after="0" w:line="240" w:lineRule="auto"/>
        <w:ind w:firstLine="708"/>
        <w:rPr>
          <w:rFonts w:eastAsia="Times New Roman"/>
          <w:b/>
          <w:caps/>
          <w:szCs w:val="24"/>
          <w:lang w:eastAsia="bg-BG"/>
        </w:rPr>
      </w:pPr>
      <w:r w:rsidRPr="00375E7E">
        <w:rPr>
          <w:rFonts w:eastAsia="Times New Roman"/>
          <w:b/>
          <w:caps/>
          <w:szCs w:val="24"/>
          <w:lang w:eastAsia="bg-BG"/>
        </w:rPr>
        <w:t>Техническата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инфраструктура</w:t>
      </w:r>
    </w:p>
    <w:p w:rsidR="00AB6B05" w:rsidRDefault="00AB6B05" w:rsidP="00AB6B05">
      <w:pPr>
        <w:spacing w:after="0" w:line="240" w:lineRule="auto"/>
        <w:ind w:firstLine="708"/>
        <w:rPr>
          <w:rFonts w:eastAsia="Times New Roman"/>
          <w:b/>
          <w:caps/>
          <w:szCs w:val="24"/>
          <w:lang w:eastAsia="bg-BG"/>
        </w:rPr>
      </w:pPr>
    </w:p>
    <w:p w:rsidR="00AB6B05" w:rsidRPr="00CA3FC8" w:rsidRDefault="00AB6B05" w:rsidP="00AB6B05">
      <w:pPr>
        <w:spacing w:after="0" w:line="240" w:lineRule="auto"/>
        <w:ind w:firstLine="708"/>
        <w:rPr>
          <w:b/>
          <w:szCs w:val="24"/>
          <w:lang w:val="en-US"/>
        </w:rPr>
      </w:pPr>
      <w:r w:rsidRPr="00CA3FC8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  <w:lang w:val="en-US"/>
        </w:rPr>
        <w:t>VI</w:t>
      </w:r>
      <w:r>
        <w:rPr>
          <w:b/>
          <w:szCs w:val="24"/>
          <w:lang w:val="en-US"/>
        </w:rPr>
        <w:t>I</w:t>
      </w:r>
    </w:p>
    <w:p w:rsidR="00AB6B05" w:rsidRPr="00CA3FC8" w:rsidRDefault="00AB6B05" w:rsidP="00AB6B05">
      <w:pPr>
        <w:spacing w:after="0" w:line="240" w:lineRule="auto"/>
        <w:ind w:left="708"/>
        <w:rPr>
          <w:b/>
          <w:szCs w:val="24"/>
        </w:rPr>
      </w:pPr>
      <w:r w:rsidRPr="00CA3FC8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ГОРСКИ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ЗЕМЕДЕЛСКИ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ТЕРИТОРИИ</w:t>
      </w:r>
    </w:p>
    <w:p w:rsidR="00AB6B05" w:rsidRDefault="00AB6B05" w:rsidP="00AB6B05">
      <w:pPr>
        <w:spacing w:after="0" w:line="240" w:lineRule="auto"/>
        <w:jc w:val="both"/>
        <w:rPr>
          <w:szCs w:val="24"/>
        </w:rPr>
      </w:pPr>
    </w:p>
    <w:p w:rsidR="00AB6B05" w:rsidRDefault="00AB6B05" w:rsidP="00AB6B05">
      <w:pPr>
        <w:spacing w:after="0" w:line="240" w:lineRule="auto"/>
        <w:ind w:firstLine="708"/>
        <w:rPr>
          <w:b/>
          <w:lang w:val="en-US"/>
        </w:rPr>
      </w:pPr>
      <w:r w:rsidRPr="00973B18">
        <w:rPr>
          <w:b/>
        </w:rPr>
        <w:t>Раздел</w:t>
      </w:r>
      <w:r w:rsidR="00C148D9">
        <w:rPr>
          <w:b/>
        </w:rPr>
        <w:t xml:space="preserve"> </w:t>
      </w:r>
      <w:r w:rsidRPr="00973B18">
        <w:rPr>
          <w:b/>
          <w:lang w:val="en-US"/>
        </w:rPr>
        <w:t>VII</w:t>
      </w:r>
      <w:r>
        <w:rPr>
          <w:b/>
          <w:lang w:val="en-US"/>
        </w:rPr>
        <w:t>I</w:t>
      </w:r>
    </w:p>
    <w:p w:rsidR="00AB6B05" w:rsidRDefault="00AB6B05" w:rsidP="00AB6B05">
      <w:pPr>
        <w:spacing w:after="0" w:line="240" w:lineRule="auto"/>
        <w:ind w:firstLine="708"/>
        <w:rPr>
          <w:b/>
        </w:rPr>
      </w:pPr>
      <w:r>
        <w:rPr>
          <w:b/>
        </w:rPr>
        <w:t>НАРУШЕНИ</w:t>
      </w:r>
      <w:r w:rsidR="00C148D9">
        <w:rPr>
          <w:b/>
        </w:rPr>
        <w:t xml:space="preserve"> </w:t>
      </w:r>
      <w:r>
        <w:rPr>
          <w:b/>
        </w:rPr>
        <w:t>ТЕРИТОРИИ</w:t>
      </w:r>
    </w:p>
    <w:p w:rsidR="00AB6B05" w:rsidRDefault="00AB6B05" w:rsidP="00AB6B05">
      <w:pPr>
        <w:tabs>
          <w:tab w:val="left" w:pos="915"/>
        </w:tabs>
        <w:spacing w:after="0" w:line="240" w:lineRule="auto"/>
        <w:rPr>
          <w:b/>
        </w:rPr>
      </w:pPr>
    </w:p>
    <w:p w:rsidR="00AB6B05" w:rsidRPr="00375E7E" w:rsidRDefault="00AB6B05" w:rsidP="00AB6B05">
      <w:pPr>
        <w:tabs>
          <w:tab w:val="left" w:pos="709"/>
        </w:tabs>
        <w:spacing w:after="0" w:line="240" w:lineRule="auto"/>
        <w:rPr>
          <w:rFonts w:eastAsia="Times New Roman"/>
          <w:b/>
          <w:szCs w:val="24"/>
          <w:lang w:eastAsia="bg-BG"/>
        </w:rPr>
      </w:pPr>
      <w:r>
        <w:rPr>
          <w:b/>
        </w:rPr>
        <w:tab/>
      </w:r>
      <w:r>
        <w:rPr>
          <w:rFonts w:eastAsia="Times New Roman"/>
          <w:b/>
          <w:szCs w:val="24"/>
          <w:lang w:eastAsia="bg-BG"/>
        </w:rPr>
        <w:t>Раздел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>
        <w:rPr>
          <w:rFonts w:eastAsia="Times New Roman"/>
          <w:b/>
          <w:szCs w:val="24"/>
          <w:lang w:eastAsia="bg-BG"/>
        </w:rPr>
        <w:t>IX</w:t>
      </w:r>
    </w:p>
    <w:p w:rsidR="00AB6B05" w:rsidRDefault="00AB6B05" w:rsidP="00AB6B05">
      <w:pPr>
        <w:tabs>
          <w:tab w:val="left" w:pos="709"/>
        </w:tabs>
        <w:spacing w:after="0" w:line="240" w:lineRule="auto"/>
        <w:rPr>
          <w:rFonts w:eastAsia="Times New Roman"/>
          <w:b/>
          <w:caps/>
          <w:szCs w:val="24"/>
          <w:lang w:eastAsia="bg-BG"/>
        </w:rPr>
      </w:pPr>
      <w:r>
        <w:rPr>
          <w:rFonts w:eastAsia="Times New Roman"/>
          <w:b/>
          <w:caps/>
          <w:szCs w:val="24"/>
          <w:lang w:eastAsia="bg-BG"/>
        </w:rPr>
        <w:tab/>
      </w:r>
      <w:r w:rsidRPr="00375E7E">
        <w:rPr>
          <w:rFonts w:eastAsia="Times New Roman"/>
          <w:b/>
          <w:caps/>
          <w:szCs w:val="24"/>
          <w:lang w:eastAsia="bg-BG"/>
        </w:rPr>
        <w:t>Защитени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територии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защитени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зони</w:t>
      </w:r>
    </w:p>
    <w:p w:rsidR="00AB6B05" w:rsidRDefault="00C148D9" w:rsidP="00AB6B05">
      <w:pPr>
        <w:tabs>
          <w:tab w:val="left" w:pos="915"/>
        </w:tabs>
        <w:spacing w:after="0" w:line="240" w:lineRule="auto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 xml:space="preserve"> </w:t>
      </w:r>
    </w:p>
    <w:p w:rsidR="00AB6B05" w:rsidRDefault="00C148D9" w:rsidP="00AB6B05">
      <w:pPr>
        <w:tabs>
          <w:tab w:val="left" w:pos="915"/>
        </w:tabs>
        <w:spacing w:after="0" w:line="240" w:lineRule="auto"/>
        <w:rPr>
          <w:rFonts w:eastAsia="Times New Roman"/>
          <w:b/>
          <w:szCs w:val="24"/>
          <w:lang w:val="en-US" w:eastAsia="bg-BG"/>
        </w:rPr>
      </w:pPr>
      <w:r>
        <w:rPr>
          <w:rFonts w:eastAsia="Times New Roman"/>
          <w:b/>
          <w:szCs w:val="24"/>
          <w:lang w:eastAsia="bg-BG"/>
        </w:rPr>
        <w:t xml:space="preserve"> </w:t>
      </w:r>
      <w:r w:rsidR="00AB6B05">
        <w:rPr>
          <w:rFonts w:eastAsia="Times New Roman"/>
          <w:b/>
          <w:szCs w:val="24"/>
          <w:lang w:eastAsia="bg-BG"/>
        </w:rPr>
        <w:t>Раздел</w:t>
      </w:r>
      <w:r>
        <w:rPr>
          <w:rFonts w:eastAsia="Times New Roman"/>
          <w:b/>
          <w:szCs w:val="24"/>
          <w:lang w:eastAsia="bg-BG"/>
        </w:rPr>
        <w:t xml:space="preserve"> </w:t>
      </w:r>
      <w:r w:rsidR="00AB6B05">
        <w:rPr>
          <w:rFonts w:eastAsia="Times New Roman"/>
          <w:b/>
          <w:szCs w:val="24"/>
          <w:lang w:eastAsia="bg-BG"/>
        </w:rPr>
        <w:t>X</w:t>
      </w:r>
    </w:p>
    <w:p w:rsidR="00B27863" w:rsidRPr="00AB6B05" w:rsidRDefault="00AB6B05" w:rsidP="00AB6B05">
      <w:pPr>
        <w:tabs>
          <w:tab w:val="left" w:pos="709"/>
        </w:tabs>
        <w:spacing w:after="0" w:line="240" w:lineRule="auto"/>
        <w:rPr>
          <w:rFonts w:eastAsia="Times New Roman"/>
          <w:b/>
          <w:szCs w:val="24"/>
          <w:lang w:val="en-US" w:eastAsia="bg-BG"/>
        </w:rPr>
      </w:pPr>
      <w:r>
        <w:rPr>
          <w:rFonts w:eastAsia="Times New Roman"/>
          <w:b/>
          <w:szCs w:val="24"/>
          <w:lang w:val="en-US" w:eastAsia="bg-BG"/>
        </w:rPr>
        <w:tab/>
      </w:r>
      <w:r w:rsidRPr="00375E7E">
        <w:rPr>
          <w:b/>
          <w:caps/>
          <w:szCs w:val="24"/>
        </w:rPr>
        <w:t>културно</w:t>
      </w:r>
      <w:r w:rsidRPr="00375E7E">
        <w:rPr>
          <w:rFonts w:ascii="Cambria Math" w:hAnsi="Cambria Math"/>
          <w:b/>
          <w:caps/>
          <w:szCs w:val="24"/>
        </w:rPr>
        <w:t>‐</w:t>
      </w:r>
      <w:r w:rsidRPr="00375E7E">
        <w:rPr>
          <w:b/>
          <w:caps/>
          <w:szCs w:val="24"/>
        </w:rPr>
        <w:t>историческото</w:t>
      </w:r>
      <w:r w:rsidR="00C148D9">
        <w:rPr>
          <w:b/>
          <w:caps/>
          <w:szCs w:val="24"/>
        </w:rPr>
        <w:t xml:space="preserve"> </w:t>
      </w:r>
      <w:r w:rsidRPr="00375E7E">
        <w:rPr>
          <w:b/>
          <w:caps/>
          <w:szCs w:val="24"/>
        </w:rPr>
        <w:t>наследство</w:t>
      </w:r>
    </w:p>
    <w:p w:rsidR="00B27863" w:rsidRDefault="00B27863" w:rsidP="00B27863">
      <w:pPr>
        <w:spacing w:after="0" w:line="240" w:lineRule="auto"/>
        <w:ind w:firstLine="284"/>
        <w:jc w:val="center"/>
        <w:rPr>
          <w:szCs w:val="24"/>
        </w:rPr>
      </w:pPr>
    </w:p>
    <w:p w:rsidR="00846902" w:rsidRPr="00846902" w:rsidRDefault="00846902" w:rsidP="00846902">
      <w:pPr>
        <w:spacing w:after="0" w:line="240" w:lineRule="auto"/>
        <w:rPr>
          <w:b/>
          <w:szCs w:val="24"/>
        </w:rPr>
      </w:pPr>
      <w:r w:rsidRPr="00846902">
        <w:rPr>
          <w:b/>
          <w:szCs w:val="24"/>
        </w:rPr>
        <w:t>Глава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трета</w:t>
      </w:r>
    </w:p>
    <w:p w:rsidR="00846902" w:rsidRDefault="00846902" w:rsidP="00846902">
      <w:pPr>
        <w:spacing w:after="0" w:line="240" w:lineRule="auto"/>
        <w:rPr>
          <w:b/>
          <w:szCs w:val="24"/>
        </w:rPr>
      </w:pPr>
      <w:r w:rsidRPr="00846902">
        <w:rPr>
          <w:b/>
          <w:szCs w:val="24"/>
        </w:rPr>
        <w:lastRenderedPageBreak/>
        <w:t>ЗАДЪЛЖИТЕЛНИ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ИЗИСКВАНИЯ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КЪМ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ПОДРОБНИТЕ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УСТРОЙСТВЕНИ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ПЛАНОВЕ</w:t>
      </w:r>
    </w:p>
    <w:p w:rsidR="001B525E" w:rsidRDefault="001B525E" w:rsidP="00846902">
      <w:pPr>
        <w:spacing w:after="0" w:line="240" w:lineRule="auto"/>
        <w:rPr>
          <w:b/>
          <w:szCs w:val="24"/>
        </w:rPr>
      </w:pPr>
    </w:p>
    <w:p w:rsidR="001B525E" w:rsidRPr="00846902" w:rsidRDefault="001B525E" w:rsidP="0084690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ДОПЪЛНИТЕЛНИ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РАЗПОРЕДБИ</w:t>
      </w:r>
    </w:p>
    <w:p w:rsidR="00B27863" w:rsidRDefault="00B27863" w:rsidP="00AB6B05">
      <w:pPr>
        <w:spacing w:after="0" w:line="240" w:lineRule="auto"/>
        <w:rPr>
          <w:b/>
          <w:color w:val="FF0000"/>
          <w:szCs w:val="24"/>
        </w:rPr>
      </w:pPr>
    </w:p>
    <w:p w:rsidR="00AB6B05" w:rsidRDefault="00B27863" w:rsidP="00AB6B05">
      <w:pPr>
        <w:spacing w:after="0" w:line="240" w:lineRule="auto"/>
        <w:jc w:val="both"/>
        <w:rPr>
          <w:b/>
          <w:szCs w:val="24"/>
        </w:rPr>
      </w:pPr>
      <w:r w:rsidRPr="001B525E">
        <w:rPr>
          <w:b/>
          <w:szCs w:val="24"/>
        </w:rPr>
        <w:t>ПРЕХОДНИ</w:t>
      </w:r>
      <w:r w:rsidR="00C148D9">
        <w:rPr>
          <w:b/>
          <w:szCs w:val="24"/>
        </w:rPr>
        <w:t xml:space="preserve"> </w:t>
      </w:r>
      <w:r w:rsidRPr="001B525E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1B525E">
        <w:rPr>
          <w:b/>
          <w:szCs w:val="24"/>
        </w:rPr>
        <w:t>ЗАКЛЮЧИТЕЛНИ</w:t>
      </w:r>
      <w:r w:rsidR="00C148D9">
        <w:rPr>
          <w:b/>
          <w:szCs w:val="24"/>
        </w:rPr>
        <w:t xml:space="preserve"> </w:t>
      </w:r>
      <w:r w:rsidRPr="001B525E">
        <w:rPr>
          <w:b/>
          <w:szCs w:val="24"/>
        </w:rPr>
        <w:t>РАЗПОРЕДБИ</w:t>
      </w:r>
      <w:r w:rsidR="00C148D9">
        <w:rPr>
          <w:b/>
          <w:szCs w:val="24"/>
        </w:rPr>
        <w:t xml:space="preserve"> </w:t>
      </w: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1B525E" w:rsidRDefault="001B525E" w:rsidP="00AB6B05">
      <w:pPr>
        <w:spacing w:after="0" w:line="240" w:lineRule="auto"/>
        <w:jc w:val="both"/>
        <w:rPr>
          <w:b/>
          <w:szCs w:val="24"/>
        </w:rPr>
      </w:pPr>
    </w:p>
    <w:p w:rsidR="0056004F" w:rsidRDefault="0056004F" w:rsidP="00AB6B05">
      <w:pPr>
        <w:spacing w:after="0" w:line="240" w:lineRule="auto"/>
        <w:jc w:val="center"/>
        <w:rPr>
          <w:b/>
          <w:szCs w:val="24"/>
        </w:rPr>
      </w:pPr>
    </w:p>
    <w:p w:rsidR="00E30A6F" w:rsidRPr="00825DA6" w:rsidRDefault="00E30A6F" w:rsidP="00AB6B05">
      <w:pPr>
        <w:spacing w:after="0" w:line="240" w:lineRule="auto"/>
        <w:jc w:val="center"/>
        <w:rPr>
          <w:b/>
          <w:szCs w:val="24"/>
        </w:rPr>
      </w:pPr>
      <w:r w:rsidRPr="00825DA6">
        <w:rPr>
          <w:b/>
          <w:szCs w:val="24"/>
        </w:rPr>
        <w:t>Глава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първа</w:t>
      </w:r>
    </w:p>
    <w:p w:rsidR="00B27863" w:rsidRPr="00E30A6F" w:rsidRDefault="00B27863" w:rsidP="00B27863">
      <w:pPr>
        <w:pStyle w:val="NoSpacing"/>
        <w:jc w:val="center"/>
        <w:rPr>
          <w:b/>
          <w:szCs w:val="24"/>
        </w:rPr>
      </w:pPr>
      <w:r w:rsidRPr="00E30A6F">
        <w:rPr>
          <w:b/>
          <w:szCs w:val="24"/>
        </w:rPr>
        <w:t>ОБХВАТ,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ЦЕЛИ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ЗАДАЧИ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ОБЩИЯ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УСТРОЙСТВЕН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ПЛАН</w:t>
      </w:r>
    </w:p>
    <w:p w:rsidR="00B27863" w:rsidRPr="00825DA6" w:rsidRDefault="00B27863" w:rsidP="00B27863">
      <w:pPr>
        <w:pStyle w:val="NoSpacing"/>
        <w:jc w:val="center"/>
        <w:rPr>
          <w:b/>
          <w:szCs w:val="24"/>
        </w:rPr>
      </w:pPr>
    </w:p>
    <w:p w:rsidR="00B27863" w:rsidRPr="00E30A6F" w:rsidRDefault="00E30A6F" w:rsidP="00B27863">
      <w:pPr>
        <w:pStyle w:val="NoSpacing"/>
        <w:jc w:val="center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</w:t>
      </w:r>
    </w:p>
    <w:p w:rsidR="00B27863" w:rsidRDefault="00B27863" w:rsidP="00B27863">
      <w:pPr>
        <w:jc w:val="center"/>
        <w:rPr>
          <w:b/>
          <w:szCs w:val="24"/>
        </w:rPr>
      </w:pPr>
      <w:r w:rsidRPr="00825DA6">
        <w:rPr>
          <w:b/>
          <w:szCs w:val="24"/>
        </w:rPr>
        <w:t>ОБЩИ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ПОЛОЖЕНИЯ</w:t>
      </w:r>
    </w:p>
    <w:p w:rsidR="00B27863" w:rsidRDefault="00B27863" w:rsidP="009E13CF">
      <w:pPr>
        <w:spacing w:after="0" w:line="240" w:lineRule="auto"/>
        <w:ind w:firstLine="708"/>
        <w:jc w:val="both"/>
        <w:rPr>
          <w:rFonts w:eastAsia="Times New Roman"/>
          <w:szCs w:val="24"/>
          <w:lang w:eastAsia="bg-BG"/>
        </w:rPr>
      </w:pPr>
      <w:r w:rsidRPr="0058171F">
        <w:rPr>
          <w:rFonts w:eastAsia="Times New Roman"/>
          <w:b/>
          <w:szCs w:val="24"/>
          <w:lang w:eastAsia="bg-BG"/>
        </w:rPr>
        <w:t>Чл.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 w:rsidRPr="0058171F">
        <w:rPr>
          <w:rFonts w:eastAsia="Times New Roman"/>
          <w:b/>
          <w:szCs w:val="24"/>
          <w:lang w:eastAsia="bg-BG"/>
        </w:rPr>
        <w:t>1.(1</w:t>
      </w:r>
      <w:r w:rsidRPr="00E30A6F">
        <w:rPr>
          <w:rFonts w:eastAsia="Times New Roman"/>
          <w:b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E30A6F">
        <w:rPr>
          <w:rFonts w:eastAsia="Times New Roman"/>
          <w:szCs w:val="24"/>
          <w:lang w:eastAsia="bg-BG"/>
        </w:rPr>
        <w:t>Правилата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E30A6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E30A6F">
        <w:rPr>
          <w:rFonts w:eastAsia="Times New Roman"/>
          <w:szCs w:val="24"/>
          <w:lang w:eastAsia="bg-BG"/>
        </w:rPr>
        <w:t>нормативите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прилагане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3CF">
        <w:rPr>
          <w:rFonts w:eastAsia="Times New Roman"/>
          <w:szCs w:val="24"/>
          <w:lang w:eastAsia="bg-BG"/>
        </w:rPr>
        <w:t>О</w:t>
      </w:r>
      <w:r w:rsidRPr="0058171F">
        <w:rPr>
          <w:rFonts w:eastAsia="Times New Roman"/>
          <w:szCs w:val="24"/>
          <w:lang w:eastAsia="bg-BG"/>
        </w:rPr>
        <w:t>бщия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устройствен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план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община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5A2">
        <w:rPr>
          <w:rFonts w:eastAsia="Times New Roman"/>
          <w:szCs w:val="24"/>
          <w:lang w:eastAsia="bg-BG"/>
        </w:rPr>
        <w:t>Симеоновград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определят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изискванията,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устройственото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функционалното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предназначение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ограниченията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при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застрояването,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ползването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опазването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територията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община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5A2">
        <w:rPr>
          <w:rFonts w:eastAsia="Times New Roman"/>
          <w:szCs w:val="24"/>
          <w:lang w:eastAsia="bg-BG"/>
        </w:rPr>
        <w:t>Симеоновград</w:t>
      </w:r>
      <w:r w:rsidRPr="0058171F">
        <w:rPr>
          <w:rFonts w:eastAsia="Times New Roman"/>
          <w:szCs w:val="24"/>
          <w:lang w:eastAsia="bg-BG"/>
        </w:rPr>
        <w:t>.</w:t>
      </w:r>
    </w:p>
    <w:p w:rsidR="00B27863" w:rsidRPr="00432EC7" w:rsidRDefault="00432EC7" w:rsidP="00432EC7">
      <w:pPr>
        <w:spacing w:after="0" w:line="240" w:lineRule="auto"/>
        <w:ind w:firstLine="708"/>
        <w:jc w:val="both"/>
        <w:rPr>
          <w:rFonts w:eastAsia="Times New Roman"/>
          <w:b/>
          <w:szCs w:val="24"/>
          <w:lang w:eastAsia="bg-BG"/>
        </w:rPr>
      </w:pPr>
      <w:r w:rsidRPr="00432EC7">
        <w:rPr>
          <w:rFonts w:eastAsia="Times New Roman"/>
          <w:b/>
          <w:szCs w:val="24"/>
          <w:lang w:eastAsia="bg-BG"/>
        </w:rPr>
        <w:t>(2)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Неразделна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част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от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настоящите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правила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нормативи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прилагане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3CF">
        <w:rPr>
          <w:rFonts w:eastAsia="Times New Roman"/>
          <w:szCs w:val="24"/>
          <w:lang w:eastAsia="bg-BG"/>
        </w:rPr>
        <w:t>общия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3CF">
        <w:rPr>
          <w:rFonts w:eastAsia="Times New Roman"/>
          <w:szCs w:val="24"/>
          <w:lang w:eastAsia="bg-BG"/>
        </w:rPr>
        <w:t>устройствен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3CF">
        <w:rPr>
          <w:rFonts w:eastAsia="Times New Roman"/>
          <w:szCs w:val="24"/>
          <w:lang w:eastAsia="bg-BG"/>
        </w:rPr>
        <w:t>план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са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показателите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отделните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видове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територии,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устройствени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58171F">
        <w:rPr>
          <w:rFonts w:eastAsia="Times New Roman"/>
          <w:szCs w:val="24"/>
          <w:lang w:eastAsia="bg-BG"/>
        </w:rPr>
        <w:t>самостоятелни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BC4E4E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BC4E4E">
        <w:rPr>
          <w:rFonts w:eastAsia="Times New Roman"/>
          <w:szCs w:val="24"/>
          <w:lang w:eastAsia="bg-BG"/>
        </w:rPr>
        <w:t>съгласно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BC4E4E">
        <w:rPr>
          <w:rFonts w:eastAsia="Times New Roman"/>
          <w:szCs w:val="24"/>
          <w:lang w:eastAsia="bg-BG"/>
        </w:rPr>
        <w:t>приложение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BC4E4E">
        <w:rPr>
          <w:rFonts w:eastAsia="Times New Roman"/>
          <w:szCs w:val="24"/>
          <w:lang w:eastAsia="bg-BG"/>
        </w:rPr>
        <w:t>№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27863" w:rsidRPr="00BC4E4E">
        <w:rPr>
          <w:rFonts w:eastAsia="Times New Roman"/>
          <w:szCs w:val="24"/>
          <w:lang w:eastAsia="bg-BG"/>
        </w:rPr>
        <w:t>1.</w:t>
      </w:r>
    </w:p>
    <w:p w:rsidR="00B27863" w:rsidRDefault="00B27863" w:rsidP="009E13CF">
      <w:pPr>
        <w:spacing w:after="0" w:line="240" w:lineRule="auto"/>
        <w:jc w:val="center"/>
        <w:rPr>
          <w:b/>
          <w:szCs w:val="24"/>
        </w:rPr>
      </w:pPr>
    </w:p>
    <w:p w:rsidR="009E13CF" w:rsidRPr="00432EC7" w:rsidRDefault="009E13CF" w:rsidP="009E13CF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ab/>
      </w:r>
      <w:r w:rsidRPr="00432EC7">
        <w:rPr>
          <w:b/>
          <w:szCs w:val="24"/>
        </w:rPr>
        <w:t>Чл.2.(1)</w:t>
      </w:r>
      <w:r w:rsidR="00C148D9">
        <w:rPr>
          <w:b/>
          <w:szCs w:val="24"/>
        </w:rPr>
        <w:t xml:space="preserve"> </w:t>
      </w:r>
      <w:r w:rsidRPr="00432EC7">
        <w:rPr>
          <w:szCs w:val="24"/>
        </w:rPr>
        <w:t>Основната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цел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общия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да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осигури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устойчиво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развитие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в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съответствие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със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специфичните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природни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обществено-икономически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дадености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да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създаде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най-бл</w:t>
      </w:r>
      <w:r w:rsidR="008A6044">
        <w:rPr>
          <w:szCs w:val="24"/>
        </w:rPr>
        <w:t>а</w:t>
      </w:r>
      <w:r w:rsidRPr="00432EC7">
        <w:rPr>
          <w:szCs w:val="24"/>
        </w:rPr>
        <w:t>гоприятни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условия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за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обитаване,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труд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отдих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население</w:t>
      </w:r>
      <w:r w:rsidR="00C34279">
        <w:rPr>
          <w:szCs w:val="24"/>
        </w:rPr>
        <w:t>то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в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общината.</w:t>
      </w:r>
    </w:p>
    <w:p w:rsidR="009E13CF" w:rsidRPr="00432EC7" w:rsidRDefault="009E13CF" w:rsidP="009E13CF">
      <w:pPr>
        <w:spacing w:after="0" w:line="240" w:lineRule="auto"/>
        <w:ind w:firstLine="708"/>
        <w:jc w:val="both"/>
        <w:rPr>
          <w:szCs w:val="24"/>
        </w:rPr>
      </w:pPr>
      <w:r w:rsidRPr="00432EC7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прилагането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</w:t>
      </w:r>
      <w:r w:rsidR="00E30A6F">
        <w:rPr>
          <w:szCs w:val="24"/>
        </w:rPr>
        <w:t>бщия</w:t>
      </w:r>
      <w:r w:rsidR="00C148D9">
        <w:rPr>
          <w:szCs w:val="24"/>
        </w:rPr>
        <w:t xml:space="preserve"> </w:t>
      </w:r>
      <w:r w:rsidR="00E30A6F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="00E30A6F">
        <w:rPr>
          <w:szCs w:val="24"/>
        </w:rPr>
        <w:t>план</w:t>
      </w:r>
      <w:r w:rsidR="00C148D9">
        <w:rPr>
          <w:szCs w:val="24"/>
        </w:rPr>
        <w:t xml:space="preserve"> </w:t>
      </w:r>
      <w:r w:rsidR="00E30A6F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правила</w:t>
      </w:r>
      <w:r w:rsidR="00E30A6F">
        <w:rPr>
          <w:szCs w:val="24"/>
        </w:rPr>
        <w:t>та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нормативи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към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него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ще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осигурят:</w:t>
      </w:r>
      <w:r w:rsidR="00C148D9">
        <w:rPr>
          <w:szCs w:val="24"/>
        </w:rPr>
        <w:t xml:space="preserve"> </w:t>
      </w:r>
    </w:p>
    <w:p w:rsidR="009E13CF" w:rsidRPr="00432EC7" w:rsidRDefault="009E13CF" w:rsidP="009E13CF">
      <w:pPr>
        <w:spacing w:after="0" w:line="240" w:lineRule="auto"/>
        <w:ind w:firstLine="708"/>
        <w:jc w:val="both"/>
        <w:rPr>
          <w:szCs w:val="24"/>
        </w:rPr>
      </w:pPr>
      <w:r w:rsidRPr="00432EC7">
        <w:rPr>
          <w:szCs w:val="24"/>
        </w:rPr>
        <w:t>1.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Здравословни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условия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обитаване,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труд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отдих,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както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="0074194F">
        <w:rPr>
          <w:szCs w:val="24"/>
        </w:rPr>
        <w:t>сигурност</w:t>
      </w:r>
      <w:r w:rsidR="00C148D9">
        <w:rPr>
          <w:szCs w:val="24"/>
        </w:rPr>
        <w:t xml:space="preserve"> </w:t>
      </w:r>
      <w:r w:rsidR="0074194F">
        <w:rPr>
          <w:szCs w:val="24"/>
        </w:rPr>
        <w:t>на</w:t>
      </w:r>
      <w:r w:rsidR="00C148D9">
        <w:rPr>
          <w:szCs w:val="24"/>
        </w:rPr>
        <w:t xml:space="preserve"> </w:t>
      </w:r>
      <w:r w:rsidR="0074194F">
        <w:rPr>
          <w:szCs w:val="24"/>
        </w:rPr>
        <w:t>населението;</w:t>
      </w:r>
    </w:p>
    <w:p w:rsidR="009E13CF" w:rsidRPr="00432EC7" w:rsidRDefault="009E13CF" w:rsidP="009E13CF">
      <w:pPr>
        <w:spacing w:after="0" w:line="240" w:lineRule="auto"/>
        <w:ind w:firstLine="708"/>
        <w:jc w:val="both"/>
        <w:rPr>
          <w:szCs w:val="24"/>
        </w:rPr>
      </w:pPr>
      <w:r w:rsidRPr="00432EC7">
        <w:rPr>
          <w:szCs w:val="24"/>
        </w:rPr>
        <w:t>2.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Запазване,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обновяване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развитие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съществуващите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населени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места,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съхраняв</w:t>
      </w:r>
      <w:r w:rsidR="008A6044">
        <w:rPr>
          <w:szCs w:val="24"/>
        </w:rPr>
        <w:t>а</w:t>
      </w:r>
      <w:r w:rsidRPr="00432EC7">
        <w:rPr>
          <w:szCs w:val="24"/>
        </w:rPr>
        <w:t>не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техния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специфичен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облик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природно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обкръжение;</w:t>
      </w:r>
      <w:r w:rsidR="00C148D9">
        <w:rPr>
          <w:szCs w:val="24"/>
        </w:rPr>
        <w:t xml:space="preserve"> </w:t>
      </w:r>
    </w:p>
    <w:p w:rsidR="009E13CF" w:rsidRPr="00432EC7" w:rsidRDefault="009E13CF" w:rsidP="009E13CF">
      <w:pPr>
        <w:spacing w:after="0" w:line="240" w:lineRule="auto"/>
        <w:ind w:firstLine="708"/>
        <w:jc w:val="both"/>
        <w:rPr>
          <w:szCs w:val="24"/>
        </w:rPr>
      </w:pPr>
      <w:r w:rsidRPr="00432EC7">
        <w:rPr>
          <w:szCs w:val="24"/>
        </w:rPr>
        <w:t>3.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Икономично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използване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теренните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и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природните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ресурси;</w:t>
      </w:r>
      <w:r w:rsidR="00C148D9">
        <w:rPr>
          <w:szCs w:val="24"/>
        </w:rPr>
        <w:t xml:space="preserve"> </w:t>
      </w:r>
    </w:p>
    <w:p w:rsidR="009E13CF" w:rsidRDefault="009E13CF" w:rsidP="009E13CF">
      <w:pPr>
        <w:spacing w:after="0" w:line="240" w:lineRule="auto"/>
        <w:ind w:firstLine="708"/>
        <w:jc w:val="both"/>
        <w:rPr>
          <w:szCs w:val="24"/>
        </w:rPr>
      </w:pPr>
      <w:r w:rsidRPr="00432EC7">
        <w:rPr>
          <w:szCs w:val="24"/>
        </w:rPr>
        <w:t>4.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Опазване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на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богатото</w:t>
      </w:r>
      <w:r w:rsidR="00C148D9">
        <w:rPr>
          <w:szCs w:val="24"/>
        </w:rPr>
        <w:t xml:space="preserve"> </w:t>
      </w:r>
      <w:r w:rsidRPr="00432EC7">
        <w:rPr>
          <w:szCs w:val="24"/>
        </w:rPr>
        <w:t>културно</w:t>
      </w:r>
      <w:r w:rsidRPr="00432EC7">
        <w:rPr>
          <w:rFonts w:ascii="Cambria Math" w:hAnsi="Cambria Math"/>
          <w:szCs w:val="24"/>
        </w:rPr>
        <w:t>‐</w:t>
      </w:r>
      <w:r w:rsidR="0074194F">
        <w:rPr>
          <w:szCs w:val="24"/>
        </w:rPr>
        <w:t>историческото</w:t>
      </w:r>
      <w:r w:rsidR="00C148D9">
        <w:rPr>
          <w:szCs w:val="24"/>
        </w:rPr>
        <w:t xml:space="preserve"> </w:t>
      </w:r>
      <w:r w:rsidR="0074194F">
        <w:rPr>
          <w:szCs w:val="24"/>
        </w:rPr>
        <w:t>наследство.</w:t>
      </w:r>
    </w:p>
    <w:p w:rsidR="00432EC7" w:rsidRDefault="00432EC7" w:rsidP="00432EC7">
      <w:pPr>
        <w:spacing w:after="0" w:line="240" w:lineRule="auto"/>
        <w:ind w:firstLine="704"/>
        <w:jc w:val="both"/>
        <w:rPr>
          <w:b/>
          <w:szCs w:val="24"/>
        </w:rPr>
      </w:pPr>
    </w:p>
    <w:p w:rsidR="00432EC7" w:rsidRPr="00825DA6" w:rsidRDefault="00432EC7" w:rsidP="00432EC7">
      <w:pPr>
        <w:spacing w:after="0" w:line="240" w:lineRule="auto"/>
        <w:ind w:firstLine="704"/>
        <w:jc w:val="both"/>
        <w:rPr>
          <w:szCs w:val="24"/>
        </w:rPr>
      </w:pPr>
      <w:r>
        <w:rPr>
          <w:b/>
          <w:szCs w:val="24"/>
        </w:rPr>
        <w:t>Чл.</w:t>
      </w:r>
      <w:r w:rsidRPr="00825DA6">
        <w:rPr>
          <w:b/>
          <w:szCs w:val="24"/>
        </w:rPr>
        <w:t>3</w:t>
      </w:r>
      <w:r w:rsidRPr="00432EC7">
        <w:rPr>
          <w:b/>
          <w:szCs w:val="24"/>
        </w:rPr>
        <w:t>.(1)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обхваща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административно</w:t>
      </w:r>
      <w:r w:rsidRPr="00825DA6">
        <w:rPr>
          <w:rFonts w:ascii="Cambria Math" w:hAnsi="Cambria Math"/>
          <w:szCs w:val="24"/>
        </w:rPr>
        <w:t>‐</w:t>
      </w:r>
      <w:r w:rsidRPr="00825DA6">
        <w:rPr>
          <w:szCs w:val="24"/>
        </w:rPr>
        <w:t>териториалните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й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грани</w:t>
      </w:r>
      <w:r>
        <w:rPr>
          <w:szCs w:val="24"/>
        </w:rPr>
        <w:t>ци.</w:t>
      </w:r>
      <w:r w:rsidR="00C148D9">
        <w:rPr>
          <w:szCs w:val="24"/>
        </w:rPr>
        <w:t xml:space="preserve"> </w:t>
      </w:r>
      <w:r>
        <w:rPr>
          <w:szCs w:val="24"/>
        </w:rPr>
        <w:t>Графичната</w:t>
      </w:r>
      <w:r w:rsidR="00C148D9">
        <w:rPr>
          <w:szCs w:val="24"/>
        </w:rPr>
        <w:t xml:space="preserve"> </w:t>
      </w:r>
      <w:r>
        <w:rPr>
          <w:szCs w:val="24"/>
        </w:rPr>
        <w:t>част</w:t>
      </w:r>
      <w:r w:rsidR="00C148D9">
        <w:rPr>
          <w:szCs w:val="24"/>
        </w:rPr>
        <w:t xml:space="preserve"> </w:t>
      </w:r>
      <w:r>
        <w:rPr>
          <w:szCs w:val="24"/>
        </w:rPr>
        <w:t>е</w:t>
      </w:r>
      <w:r w:rsidR="00C148D9">
        <w:rPr>
          <w:szCs w:val="24"/>
        </w:rPr>
        <w:t xml:space="preserve"> </w:t>
      </w:r>
      <w:r>
        <w:rPr>
          <w:szCs w:val="24"/>
        </w:rPr>
        <w:t>изработена</w:t>
      </w:r>
      <w:r w:rsidR="00C148D9">
        <w:rPr>
          <w:szCs w:val="24"/>
        </w:rPr>
        <w:t xml:space="preserve"> </w:t>
      </w:r>
      <w:r>
        <w:rPr>
          <w:szCs w:val="24"/>
        </w:rPr>
        <w:t>в</w:t>
      </w:r>
      <w:r w:rsidR="00C148D9">
        <w:rPr>
          <w:szCs w:val="24"/>
        </w:rPr>
        <w:t xml:space="preserve"> </w:t>
      </w:r>
      <w:r>
        <w:rPr>
          <w:szCs w:val="24"/>
        </w:rPr>
        <w:t>мащаб</w:t>
      </w:r>
      <w:r w:rsidR="00C148D9">
        <w:rPr>
          <w:szCs w:val="24"/>
        </w:rPr>
        <w:t xml:space="preserve"> </w:t>
      </w:r>
      <w:r>
        <w:rPr>
          <w:szCs w:val="24"/>
        </w:rPr>
        <w:t>1:25000</w:t>
      </w:r>
      <w:r w:rsidR="00C148D9">
        <w:rPr>
          <w:szCs w:val="24"/>
        </w:rPr>
        <w:t xml:space="preserve"> </w:t>
      </w:r>
      <w:r>
        <w:rPr>
          <w:szCs w:val="24"/>
        </w:rPr>
        <w:t>за</w:t>
      </w:r>
      <w:r w:rsidR="00C148D9">
        <w:rPr>
          <w:szCs w:val="24"/>
        </w:rPr>
        <w:t xml:space="preserve"> </w:t>
      </w:r>
      <w:r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общината.</w:t>
      </w:r>
    </w:p>
    <w:p w:rsidR="00432EC7" w:rsidRDefault="00432EC7" w:rsidP="00432EC7">
      <w:pPr>
        <w:spacing w:after="0" w:line="240" w:lineRule="auto"/>
        <w:ind w:left="704"/>
        <w:jc w:val="both"/>
        <w:rPr>
          <w:szCs w:val="24"/>
        </w:rPr>
      </w:pPr>
      <w:r w:rsidRPr="00432EC7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Неразделна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част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са:</w:t>
      </w:r>
      <w:r w:rsidR="00C148D9">
        <w:rPr>
          <w:szCs w:val="24"/>
        </w:rPr>
        <w:t xml:space="preserve"> </w:t>
      </w:r>
    </w:p>
    <w:p w:rsidR="0074194F" w:rsidRDefault="00432EC7" w:rsidP="00432EC7">
      <w:pPr>
        <w:spacing w:after="0" w:line="240" w:lineRule="auto"/>
        <w:ind w:left="704"/>
        <w:jc w:val="both"/>
        <w:rPr>
          <w:szCs w:val="24"/>
        </w:rPr>
      </w:pPr>
      <w:r w:rsidRPr="00432EC7">
        <w:rPr>
          <w:szCs w:val="24"/>
        </w:rPr>
        <w:t>1.</w:t>
      </w:r>
      <w:r w:rsidR="00C148D9">
        <w:rPr>
          <w:szCs w:val="24"/>
        </w:rPr>
        <w:t xml:space="preserve"> </w:t>
      </w:r>
      <w:r>
        <w:rPr>
          <w:szCs w:val="24"/>
        </w:rPr>
        <w:t>графичните</w:t>
      </w:r>
      <w:r w:rsidR="00C148D9">
        <w:rPr>
          <w:szCs w:val="24"/>
        </w:rPr>
        <w:t xml:space="preserve"> </w:t>
      </w:r>
      <w:r>
        <w:rPr>
          <w:szCs w:val="24"/>
        </w:rPr>
        <w:t>материали</w:t>
      </w:r>
      <w:r w:rsidR="00C148D9">
        <w:rPr>
          <w:szCs w:val="24"/>
        </w:rPr>
        <w:t xml:space="preserve"> </w:t>
      </w:r>
      <w:r>
        <w:rPr>
          <w:szCs w:val="24"/>
        </w:rPr>
        <w:t>(планове</w:t>
      </w:r>
      <w:r w:rsidR="00C148D9">
        <w:rPr>
          <w:szCs w:val="24"/>
        </w:rPr>
        <w:t xml:space="preserve"> </w:t>
      </w:r>
      <w:r>
        <w:rPr>
          <w:szCs w:val="24"/>
        </w:rPr>
        <w:t>и</w:t>
      </w:r>
      <w:r w:rsidR="00C148D9">
        <w:rPr>
          <w:szCs w:val="24"/>
        </w:rPr>
        <w:t xml:space="preserve"> </w:t>
      </w:r>
      <w:r>
        <w:rPr>
          <w:szCs w:val="24"/>
        </w:rPr>
        <w:t>схеми)</w:t>
      </w:r>
      <w:r w:rsidR="00C148D9">
        <w:rPr>
          <w:szCs w:val="24"/>
        </w:rPr>
        <w:t xml:space="preserve"> </w:t>
      </w:r>
      <w:r w:rsidR="0074194F">
        <w:rPr>
          <w:szCs w:val="24"/>
        </w:rPr>
        <w:t>и</w:t>
      </w:r>
      <w:r w:rsidR="00C148D9">
        <w:rPr>
          <w:szCs w:val="24"/>
        </w:rPr>
        <w:t xml:space="preserve"> </w:t>
      </w:r>
      <w:r w:rsidR="0074194F">
        <w:rPr>
          <w:szCs w:val="24"/>
        </w:rPr>
        <w:t>обяснителни</w:t>
      </w:r>
      <w:r w:rsidR="00C148D9">
        <w:rPr>
          <w:szCs w:val="24"/>
        </w:rPr>
        <w:t xml:space="preserve"> </w:t>
      </w:r>
      <w:r w:rsidR="0074194F">
        <w:rPr>
          <w:szCs w:val="24"/>
        </w:rPr>
        <w:t>текстове;</w:t>
      </w:r>
    </w:p>
    <w:p w:rsidR="00432EC7" w:rsidRPr="00825DA6" w:rsidRDefault="00432EC7" w:rsidP="006C29E1">
      <w:pPr>
        <w:spacing w:after="0" w:line="240" w:lineRule="auto"/>
        <w:ind w:left="704"/>
        <w:jc w:val="both"/>
        <w:rPr>
          <w:szCs w:val="24"/>
        </w:rPr>
      </w:pPr>
      <w:r w:rsidRPr="00432EC7">
        <w:rPr>
          <w:szCs w:val="24"/>
        </w:rPr>
        <w:t>2.</w:t>
      </w:r>
      <w:r w:rsidR="00C148D9">
        <w:rPr>
          <w:szCs w:val="24"/>
        </w:rPr>
        <w:t xml:space="preserve"> </w:t>
      </w:r>
      <w:r w:rsidRPr="00E30A6F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E30A6F">
        <w:rPr>
          <w:szCs w:val="24"/>
        </w:rPr>
        <w:t>и</w:t>
      </w:r>
      <w:r w:rsidR="00C148D9">
        <w:rPr>
          <w:szCs w:val="24"/>
        </w:rPr>
        <w:t xml:space="preserve"> </w:t>
      </w:r>
      <w:r w:rsidRPr="00E30A6F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прилагането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му</w:t>
      </w:r>
      <w:r>
        <w:rPr>
          <w:szCs w:val="24"/>
        </w:rPr>
        <w:t>;</w:t>
      </w:r>
    </w:p>
    <w:p w:rsidR="00432EC7" w:rsidRPr="00432EC7" w:rsidRDefault="00432EC7" w:rsidP="009E13CF">
      <w:pPr>
        <w:spacing w:after="0" w:line="240" w:lineRule="auto"/>
        <w:ind w:firstLine="708"/>
        <w:jc w:val="both"/>
        <w:rPr>
          <w:szCs w:val="24"/>
        </w:rPr>
      </w:pPr>
    </w:p>
    <w:p w:rsidR="002947DA" w:rsidRPr="001C0B87" w:rsidRDefault="00E30A6F" w:rsidP="008B07DD">
      <w:pPr>
        <w:pStyle w:val="NoSpacing"/>
        <w:jc w:val="center"/>
        <w:rPr>
          <w:b/>
          <w:szCs w:val="24"/>
        </w:rPr>
      </w:pPr>
      <w:r w:rsidRPr="00E30A6F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  <w:lang w:val="en-US"/>
        </w:rPr>
        <w:t>II</w:t>
      </w:r>
    </w:p>
    <w:p w:rsidR="009E13CF" w:rsidRPr="00E30A6F" w:rsidRDefault="002947DA" w:rsidP="008B07DD">
      <w:pPr>
        <w:jc w:val="center"/>
        <w:rPr>
          <w:b/>
          <w:szCs w:val="24"/>
        </w:rPr>
      </w:pPr>
      <w:r w:rsidRPr="00E30A6F">
        <w:rPr>
          <w:b/>
          <w:szCs w:val="24"/>
        </w:rPr>
        <w:t>ПРЕДНАЗНАЧЕНИЕ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УСТРОЙСТВЕНИТЕ</w:t>
      </w:r>
      <w:r w:rsidR="00C148D9">
        <w:rPr>
          <w:b/>
          <w:szCs w:val="24"/>
        </w:rPr>
        <w:t xml:space="preserve"> </w:t>
      </w:r>
      <w:r w:rsidRPr="00E30A6F">
        <w:rPr>
          <w:b/>
          <w:szCs w:val="24"/>
        </w:rPr>
        <w:t>ТЕРИТОРИИ</w:t>
      </w:r>
    </w:p>
    <w:p w:rsidR="00103EA6" w:rsidRPr="00117DE6" w:rsidRDefault="00103EA6" w:rsidP="00103EA6">
      <w:pPr>
        <w:spacing w:after="0" w:line="276" w:lineRule="auto"/>
        <w:ind w:firstLine="709"/>
        <w:jc w:val="both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b/>
          <w:szCs w:val="24"/>
          <w:lang w:eastAsia="bg-BG"/>
        </w:rPr>
        <w:t>Чл.4.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b/>
          <w:szCs w:val="24"/>
          <w:lang w:eastAsia="bg-BG"/>
        </w:rPr>
        <w:t>(1</w:t>
      </w:r>
      <w:r w:rsidR="00D255AD">
        <w:rPr>
          <w:rFonts w:eastAsia="Times New Roman"/>
          <w:b/>
          <w:szCs w:val="24"/>
          <w:lang w:eastAsia="bg-BG"/>
        </w:rPr>
        <w:t>)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о</w:t>
      </w:r>
      <w:r w:rsidR="00E30A6F">
        <w:rPr>
          <w:szCs w:val="24"/>
        </w:rPr>
        <w:t>бособяват</w:t>
      </w:r>
      <w:r w:rsidR="00C148D9">
        <w:rPr>
          <w:szCs w:val="24"/>
        </w:rPr>
        <w:t xml:space="preserve"> </w:t>
      </w:r>
      <w:r w:rsidR="00E30A6F">
        <w:rPr>
          <w:szCs w:val="24"/>
        </w:rPr>
        <w:t>следните</w:t>
      </w:r>
      <w:r w:rsidR="00C148D9">
        <w:rPr>
          <w:szCs w:val="24"/>
        </w:rPr>
        <w:t xml:space="preserve"> </w:t>
      </w:r>
      <w:r w:rsidR="00E30A6F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(съществуващи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D255AD" w:rsidRPr="00825DA6">
        <w:rPr>
          <w:szCs w:val="24"/>
        </w:rPr>
        <w:t>нови)</w:t>
      </w:r>
      <w:r w:rsidR="00E30A6F">
        <w:rPr>
          <w:szCs w:val="24"/>
        </w:rPr>
        <w:t>:</w:t>
      </w:r>
    </w:p>
    <w:p w:rsidR="00103EA6" w:rsidRPr="00117DE6" w:rsidRDefault="00103EA6" w:rsidP="00103EA6">
      <w:pPr>
        <w:spacing w:after="0" w:line="276" w:lineRule="auto"/>
        <w:ind w:firstLine="709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szCs w:val="24"/>
          <w:lang w:eastAsia="bg-BG"/>
        </w:rPr>
        <w:t>1.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Жилищни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E63329" w:rsidRDefault="00103EA6" w:rsidP="00597BC0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szCs w:val="24"/>
          <w:lang w:eastAsia="bg-BG"/>
        </w:rPr>
        <w:t>а)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97BC0">
        <w:rPr>
          <w:rFonts w:eastAsia="Times New Roman"/>
          <w:szCs w:val="24"/>
          <w:lang w:eastAsia="bg-BG"/>
        </w:rPr>
        <w:t>съществуваща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жилищна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преобладаващо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ниско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височина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до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10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4F0728">
        <w:rPr>
          <w:rFonts w:eastAsia="Times New Roman"/>
          <w:szCs w:val="24"/>
          <w:lang w:eastAsia="bg-BG"/>
        </w:rPr>
        <w:t>м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4F0728">
        <w:rPr>
          <w:rFonts w:eastAsia="Times New Roman"/>
          <w:szCs w:val="24"/>
          <w:lang w:eastAsia="bg-BG"/>
        </w:rPr>
        <w:t>(</w:t>
      </w:r>
      <w:proofErr w:type="spellStart"/>
      <w:r w:rsidRPr="004F0728">
        <w:rPr>
          <w:rFonts w:eastAsia="Times New Roman"/>
          <w:szCs w:val="24"/>
          <w:lang w:eastAsia="bg-BG"/>
        </w:rPr>
        <w:t>Жм</w:t>
      </w:r>
      <w:proofErr w:type="spellEnd"/>
      <w:r w:rsidR="00E30A6F" w:rsidRPr="004F0728">
        <w:rPr>
          <w:rFonts w:eastAsia="Times New Roman"/>
          <w:szCs w:val="24"/>
          <w:lang w:eastAsia="bg-BG"/>
        </w:rPr>
        <w:t>)</w:t>
      </w:r>
      <w:r w:rsidR="00CA3FC8" w:rsidRPr="004F0728">
        <w:rPr>
          <w:rFonts w:eastAsia="Times New Roman"/>
          <w:szCs w:val="24"/>
          <w:lang w:eastAsia="bg-BG"/>
        </w:rPr>
        <w:t>;</w:t>
      </w:r>
    </w:p>
    <w:p w:rsidR="00103EA6" w:rsidRPr="00117DE6" w:rsidRDefault="00E30A6F" w:rsidP="005D4BF8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в</w:t>
      </w:r>
      <w:r w:rsidR="00E63329" w:rsidRPr="00117DE6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A3FC8"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жилищна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преобладаващо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ниско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височина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до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10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97BC0" w:rsidRPr="0054090B">
        <w:rPr>
          <w:rFonts w:eastAsia="Times New Roman"/>
          <w:szCs w:val="24"/>
          <w:lang w:eastAsia="bg-BG"/>
        </w:rPr>
        <w:t>м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54090B">
        <w:rPr>
          <w:rFonts w:eastAsia="Times New Roman"/>
          <w:szCs w:val="24"/>
          <w:lang w:eastAsia="bg-BG"/>
        </w:rPr>
        <w:t>(</w:t>
      </w:r>
      <w:r w:rsidR="00103EA6" w:rsidRPr="0054090B">
        <w:rPr>
          <w:rFonts w:eastAsia="Times New Roman"/>
          <w:szCs w:val="24"/>
          <w:lang w:eastAsia="bg-BG"/>
        </w:rPr>
        <w:t>Жм1)</w:t>
      </w:r>
      <w:r w:rsidR="00CA3FC8" w:rsidRPr="0054090B">
        <w:rPr>
          <w:rFonts w:eastAsia="Times New Roman"/>
          <w:szCs w:val="24"/>
          <w:lang w:eastAsia="bg-BG"/>
        </w:rPr>
        <w:t>.</w:t>
      </w:r>
    </w:p>
    <w:p w:rsidR="00103EA6" w:rsidRDefault="00103EA6" w:rsidP="005D4BF8">
      <w:pPr>
        <w:spacing w:after="0" w:line="240" w:lineRule="auto"/>
        <w:ind w:left="708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szCs w:val="24"/>
          <w:lang w:eastAsia="bg-BG"/>
        </w:rPr>
        <w:t>2.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D4BF8">
        <w:rPr>
          <w:rFonts w:eastAsia="Times New Roman"/>
          <w:szCs w:val="24"/>
          <w:lang w:eastAsia="bg-BG"/>
        </w:rPr>
        <w:t>Производствени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D4BF8"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103EA6" w:rsidRDefault="005D4BF8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а</w:t>
      </w:r>
      <w:r w:rsidR="00103EA6" w:rsidRPr="00117DE6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съществуващи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54090B">
        <w:rPr>
          <w:rFonts w:eastAsia="Times New Roman"/>
          <w:szCs w:val="24"/>
          <w:lang w:eastAsia="bg-BG"/>
        </w:rPr>
        <w:t>предимно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54090B">
        <w:rPr>
          <w:rFonts w:eastAsia="Times New Roman"/>
          <w:szCs w:val="24"/>
          <w:lang w:eastAsia="bg-BG"/>
        </w:rPr>
        <w:t>производствена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54090B">
        <w:rPr>
          <w:rFonts w:eastAsia="Times New Roman"/>
          <w:szCs w:val="24"/>
          <w:lang w:eastAsia="bg-BG"/>
        </w:rPr>
        <w:t>у</w:t>
      </w:r>
      <w:r w:rsidR="00B1585B" w:rsidRPr="0054090B">
        <w:rPr>
          <w:rFonts w:eastAsia="Times New Roman"/>
          <w:szCs w:val="24"/>
          <w:lang w:eastAsia="bg-BG"/>
        </w:rPr>
        <w:t>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54090B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54090B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54090B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54090B">
        <w:rPr>
          <w:rFonts w:eastAsia="Times New Roman"/>
          <w:szCs w:val="24"/>
          <w:lang w:eastAsia="bg-BG"/>
        </w:rPr>
        <w:t>(Пп);</w:t>
      </w:r>
    </w:p>
    <w:p w:rsidR="00E63329" w:rsidRPr="00FD0406" w:rsidRDefault="00E14777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б</w:t>
      </w:r>
      <w:r w:rsidR="00E63329" w:rsidRPr="00FD0406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FD0406">
        <w:rPr>
          <w:rFonts w:eastAsia="Times New Roman"/>
          <w:szCs w:val="24"/>
          <w:lang w:eastAsia="bg-BG"/>
        </w:rPr>
        <w:t>проектни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предимно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производствена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FD0406">
        <w:rPr>
          <w:rFonts w:eastAsia="Times New Roman"/>
          <w:szCs w:val="24"/>
          <w:lang w:eastAsia="bg-BG"/>
        </w:rPr>
        <w:t>у</w:t>
      </w:r>
      <w:r w:rsidR="00B1585B" w:rsidRPr="00FD0406">
        <w:rPr>
          <w:rFonts w:eastAsia="Times New Roman"/>
          <w:szCs w:val="24"/>
          <w:lang w:eastAsia="bg-BG"/>
        </w:rPr>
        <w:t>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(</w:t>
      </w:r>
      <w:r w:rsidR="00CA3FC8" w:rsidRPr="00FD0406">
        <w:rPr>
          <w:rFonts w:eastAsia="Times New Roman"/>
          <w:szCs w:val="24"/>
          <w:lang w:eastAsia="bg-BG"/>
        </w:rPr>
        <w:t>Пп1</w:t>
      </w:r>
      <w:r w:rsidR="00E63329" w:rsidRPr="00FD0406">
        <w:rPr>
          <w:rFonts w:eastAsia="Times New Roman"/>
          <w:szCs w:val="24"/>
          <w:lang w:eastAsia="bg-BG"/>
        </w:rPr>
        <w:t>).</w:t>
      </w:r>
    </w:p>
    <w:p w:rsidR="00103EA6" w:rsidRPr="00FD0406" w:rsidRDefault="00103EA6" w:rsidP="00103EA6">
      <w:pPr>
        <w:spacing w:after="0" w:line="276" w:lineRule="auto"/>
        <w:ind w:firstLine="709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lastRenderedPageBreak/>
        <w:t>3.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Обществено-</w:t>
      </w:r>
      <w:r w:rsidRPr="00FD0406">
        <w:rPr>
          <w:rFonts w:eastAsia="Times New Roman"/>
          <w:szCs w:val="24"/>
          <w:lang w:eastAsia="bg-BG"/>
        </w:rPr>
        <w:t>обслужващи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смесени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многофункционални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устройствени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зони</w:t>
      </w:r>
      <w:r w:rsidR="00E63329" w:rsidRPr="00FD0406">
        <w:rPr>
          <w:rFonts w:eastAsia="Times New Roman"/>
          <w:szCs w:val="24"/>
          <w:lang w:eastAsia="bg-BG"/>
        </w:rPr>
        <w:t>:</w:t>
      </w:r>
    </w:p>
    <w:p w:rsidR="00103EA6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а)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A3FC8" w:rsidRPr="00FD0406">
        <w:rPr>
          <w:rFonts w:eastAsia="Times New Roman"/>
          <w:szCs w:val="24"/>
          <w:lang w:eastAsia="bg-BG"/>
        </w:rPr>
        <w:t>съществуваща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обществено</w:t>
      </w:r>
      <w:r w:rsidR="00E63329" w:rsidRPr="00FD0406">
        <w:rPr>
          <w:rFonts w:eastAsia="Times New Roman"/>
          <w:szCs w:val="24"/>
          <w:lang w:eastAsia="bg-BG"/>
        </w:rPr>
        <w:t>-</w:t>
      </w:r>
      <w:r w:rsidRPr="00FD0406">
        <w:rPr>
          <w:rFonts w:eastAsia="Times New Roman"/>
          <w:szCs w:val="24"/>
          <w:lang w:eastAsia="bg-BG"/>
        </w:rPr>
        <w:t>обслужващи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дейности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(</w:t>
      </w:r>
      <w:proofErr w:type="spellStart"/>
      <w:r w:rsidRPr="00FD0406">
        <w:rPr>
          <w:rFonts w:eastAsia="Times New Roman"/>
          <w:szCs w:val="24"/>
          <w:lang w:eastAsia="bg-BG"/>
        </w:rPr>
        <w:t>Оо</w:t>
      </w:r>
      <w:proofErr w:type="spellEnd"/>
      <w:r w:rsidRPr="00FD0406">
        <w:rPr>
          <w:rFonts w:eastAsia="Times New Roman"/>
          <w:szCs w:val="24"/>
          <w:lang w:eastAsia="bg-BG"/>
        </w:rPr>
        <w:t>);</w:t>
      </w:r>
    </w:p>
    <w:p w:rsidR="00E63329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б)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FD0406"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обществено-обслужващи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дейности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(Оо1</w:t>
      </w:r>
      <w:r w:rsidR="00C4748B" w:rsidRPr="00FD0406">
        <w:rPr>
          <w:rFonts w:eastAsia="Times New Roman"/>
          <w:szCs w:val="24"/>
          <w:lang w:eastAsia="bg-BG"/>
        </w:rPr>
        <w:t>);</w:t>
      </w:r>
    </w:p>
    <w:p w:rsidR="00103EA6" w:rsidRPr="00FD0406" w:rsidRDefault="00DC1449" w:rsidP="00103EA6">
      <w:pPr>
        <w:spacing w:after="0" w:line="276" w:lineRule="auto"/>
        <w:ind w:firstLine="709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4</w:t>
      </w:r>
      <w:r w:rsidR="00103EA6" w:rsidRPr="00FD0406">
        <w:rPr>
          <w:rFonts w:eastAsia="Times New Roman"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рекреационни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дейности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E63329" w:rsidRPr="00FD0406" w:rsidRDefault="00553E52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а</w:t>
      </w:r>
      <w:r w:rsidR="00103EA6" w:rsidRPr="00FD0406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курортн</w:t>
      </w:r>
      <w:r w:rsidR="00B1585B" w:rsidRPr="00FD0406">
        <w:rPr>
          <w:rFonts w:eastAsia="Times New Roman"/>
          <w:szCs w:val="24"/>
          <w:lang w:eastAsia="bg-BG"/>
        </w:rPr>
        <w:t>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устройствен</w:t>
      </w:r>
      <w:r w:rsidR="00B1585B" w:rsidRPr="00FD0406">
        <w:rPr>
          <w:rFonts w:eastAsia="Times New Roman"/>
          <w:szCs w:val="24"/>
          <w:lang w:eastAsia="bg-BG"/>
        </w:rPr>
        <w:t>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ко</w:t>
      </w:r>
      <w:r w:rsidR="00CA3FC8" w:rsidRPr="00FD0406">
        <w:rPr>
          <w:rFonts w:eastAsia="Times New Roman"/>
          <w:szCs w:val="24"/>
          <w:lang w:eastAsia="bg-BG"/>
        </w:rPr>
        <w:t>м</w:t>
      </w:r>
      <w:r w:rsidR="00E63329" w:rsidRPr="00FD0406">
        <w:rPr>
          <w:rFonts w:eastAsia="Times New Roman"/>
          <w:szCs w:val="24"/>
          <w:lang w:eastAsia="bg-BG"/>
        </w:rPr>
        <w:t>плекси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63329" w:rsidRPr="00FD0406">
        <w:rPr>
          <w:rFonts w:eastAsia="Times New Roman"/>
          <w:szCs w:val="24"/>
          <w:lang w:eastAsia="bg-BG"/>
        </w:rPr>
        <w:t>(Ок);</w:t>
      </w:r>
    </w:p>
    <w:p w:rsidR="00DC1449" w:rsidRPr="00FD0406" w:rsidRDefault="00553E52" w:rsidP="00E14777">
      <w:pPr>
        <w:spacing w:after="0" w:line="276" w:lineRule="auto"/>
        <w:ind w:left="423" w:firstLine="285"/>
        <w:rPr>
          <w:rFonts w:eastAsia="Times New Roman"/>
          <w:szCs w:val="24"/>
          <w:lang w:eastAsia="bg-BG"/>
        </w:rPr>
      </w:pPr>
      <w:r w:rsidRPr="00E14936">
        <w:rPr>
          <w:rFonts w:eastAsia="Times New Roman"/>
          <w:szCs w:val="24"/>
          <w:lang w:eastAsia="bg-BG"/>
        </w:rPr>
        <w:t>б</w:t>
      </w:r>
      <w:r w:rsidR="00DC1449" w:rsidRPr="00E14936">
        <w:rPr>
          <w:rFonts w:eastAsia="Times New Roman"/>
          <w:szCs w:val="24"/>
          <w:lang w:eastAsia="bg-BG"/>
        </w:rPr>
        <w:t>)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B1585B" w:rsidRPr="00E14936">
        <w:rPr>
          <w:rFonts w:eastAsia="Times New Roman"/>
          <w:szCs w:val="24"/>
          <w:lang w:eastAsia="bg-BG"/>
        </w:rPr>
        <w:t>съществуващи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DC1449" w:rsidRPr="00E14936">
        <w:rPr>
          <w:rFonts w:eastAsia="Times New Roman"/>
          <w:szCs w:val="24"/>
          <w:lang w:eastAsia="bg-BG"/>
        </w:rPr>
        <w:t>други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DC1449" w:rsidRPr="00E14936">
        <w:rPr>
          <w:rFonts w:eastAsia="Times New Roman"/>
          <w:szCs w:val="24"/>
          <w:lang w:eastAsia="bg-BG"/>
        </w:rPr>
        <w:t>рекреа</w:t>
      </w:r>
      <w:r w:rsidR="00F1341F" w:rsidRPr="00E14936">
        <w:rPr>
          <w:rFonts w:eastAsia="Times New Roman"/>
          <w:szCs w:val="24"/>
          <w:lang w:eastAsia="bg-BG"/>
        </w:rPr>
        <w:t>ции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F1341F" w:rsidRPr="00E14936">
        <w:rPr>
          <w:rFonts w:eastAsia="Times New Roman"/>
          <w:szCs w:val="24"/>
          <w:lang w:eastAsia="bg-BG"/>
        </w:rPr>
        <w:t>(спорт,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F1341F" w:rsidRPr="00E14936">
        <w:rPr>
          <w:rFonts w:eastAsia="Times New Roman"/>
          <w:szCs w:val="24"/>
          <w:lang w:eastAsia="bg-BG"/>
        </w:rPr>
        <w:t>атракции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F1341F" w:rsidRPr="00E14936">
        <w:rPr>
          <w:rFonts w:eastAsia="Times New Roman"/>
          <w:szCs w:val="24"/>
          <w:lang w:eastAsia="bg-BG"/>
        </w:rPr>
        <w:t>и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="00F1341F" w:rsidRPr="00E14936">
        <w:rPr>
          <w:rFonts w:eastAsia="Times New Roman"/>
          <w:szCs w:val="24"/>
          <w:lang w:eastAsia="bg-BG"/>
        </w:rPr>
        <w:t>др.)</w:t>
      </w:r>
      <w:r w:rsidR="00C148D9" w:rsidRPr="00E14936">
        <w:rPr>
          <w:rFonts w:eastAsia="Times New Roman"/>
          <w:szCs w:val="24"/>
          <w:lang w:eastAsia="bg-BG"/>
        </w:rPr>
        <w:t xml:space="preserve"> </w:t>
      </w:r>
      <w:r w:rsidRPr="00E14936">
        <w:rPr>
          <w:rFonts w:eastAsia="Times New Roman"/>
          <w:szCs w:val="24"/>
          <w:lang w:eastAsia="bg-BG"/>
        </w:rPr>
        <w:t>Са</w:t>
      </w:r>
      <w:r w:rsidR="00F1341F" w:rsidRPr="00E14936">
        <w:rPr>
          <w:rFonts w:eastAsia="Times New Roman"/>
          <w:szCs w:val="24"/>
          <w:lang w:eastAsia="bg-BG"/>
        </w:rPr>
        <w:t>;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103EA6" w:rsidRPr="00FD0406" w:rsidRDefault="00AB525D" w:rsidP="00103EA6">
      <w:pPr>
        <w:spacing w:after="0" w:line="276" w:lineRule="auto"/>
        <w:ind w:firstLine="709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5</w:t>
      </w:r>
      <w:r w:rsidR="00103EA6" w:rsidRPr="00FD0406">
        <w:rPr>
          <w:rFonts w:eastAsia="Times New Roman"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Озеленени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територии</w:t>
      </w:r>
    </w:p>
    <w:p w:rsidR="00103EA6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а)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Съществуваща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озеленяване,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градини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64A90" w:rsidRPr="00FD0406">
        <w:rPr>
          <w:rFonts w:eastAsia="Times New Roman"/>
          <w:szCs w:val="24"/>
          <w:lang w:eastAsia="bg-BG"/>
        </w:rPr>
        <w:t>(</w:t>
      </w:r>
      <w:proofErr w:type="spellStart"/>
      <w:r w:rsidR="00C64A90" w:rsidRPr="00FD0406">
        <w:rPr>
          <w:rFonts w:eastAsia="Times New Roman"/>
          <w:szCs w:val="24"/>
          <w:lang w:eastAsia="bg-BG"/>
        </w:rPr>
        <w:t>Оз</w:t>
      </w:r>
      <w:proofErr w:type="spellEnd"/>
      <w:r w:rsidRPr="00FD0406">
        <w:rPr>
          <w:rFonts w:eastAsia="Times New Roman"/>
          <w:szCs w:val="24"/>
          <w:lang w:eastAsia="bg-BG"/>
        </w:rPr>
        <w:t>);</w:t>
      </w:r>
    </w:p>
    <w:p w:rsidR="00103EA6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б)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64A90" w:rsidRPr="00FD0406">
        <w:rPr>
          <w:rFonts w:eastAsia="Times New Roman"/>
          <w:szCs w:val="24"/>
          <w:lang w:eastAsia="bg-BG"/>
        </w:rPr>
        <w:t>зон</w:t>
      </w:r>
      <w:r w:rsidR="00B1585B" w:rsidRPr="00FD0406">
        <w:rPr>
          <w:rFonts w:eastAsia="Times New Roman"/>
          <w:szCs w:val="24"/>
          <w:lang w:eastAsia="bg-BG"/>
        </w:rPr>
        <w:t>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озеленяване,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градини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(Оз</w:t>
      </w:r>
      <w:r w:rsidR="00C64A90" w:rsidRPr="00FD0406">
        <w:rPr>
          <w:rFonts w:eastAsia="Times New Roman"/>
          <w:szCs w:val="24"/>
          <w:lang w:eastAsia="bg-BG"/>
        </w:rPr>
        <w:t>1</w:t>
      </w:r>
      <w:r w:rsidR="00CB1F54" w:rsidRPr="00FD0406">
        <w:rPr>
          <w:rFonts w:eastAsia="Times New Roman"/>
          <w:szCs w:val="24"/>
          <w:lang w:eastAsia="bg-BG"/>
        </w:rPr>
        <w:t>);</w:t>
      </w:r>
    </w:p>
    <w:p w:rsidR="00103EA6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в)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съществуващи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гробищни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(</w:t>
      </w:r>
      <w:proofErr w:type="spellStart"/>
      <w:r w:rsidRPr="00FD0406">
        <w:rPr>
          <w:rFonts w:eastAsia="Times New Roman"/>
          <w:szCs w:val="24"/>
          <w:lang w:eastAsia="bg-BG"/>
        </w:rPr>
        <w:t>Тгп</w:t>
      </w:r>
      <w:proofErr w:type="spellEnd"/>
      <w:r w:rsidRPr="00FD0406">
        <w:rPr>
          <w:rFonts w:eastAsia="Times New Roman"/>
          <w:szCs w:val="24"/>
          <w:lang w:eastAsia="bg-BG"/>
        </w:rPr>
        <w:t>);</w:t>
      </w:r>
    </w:p>
    <w:p w:rsidR="00CB1F54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г)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1585B" w:rsidRPr="00FD0406">
        <w:rPr>
          <w:rFonts w:eastAsia="Times New Roman"/>
          <w:szCs w:val="24"/>
          <w:lang w:eastAsia="bg-BG"/>
        </w:rPr>
        <w:t>проектни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гробищни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(Тгп</w:t>
      </w:r>
      <w:r w:rsidR="00B1585B" w:rsidRPr="00FD0406">
        <w:rPr>
          <w:rFonts w:eastAsia="Times New Roman"/>
          <w:szCs w:val="24"/>
          <w:lang w:eastAsia="bg-BG"/>
        </w:rPr>
        <w:t>1</w:t>
      </w:r>
      <w:r w:rsidR="00CB1F54" w:rsidRPr="00FD0406">
        <w:rPr>
          <w:rFonts w:eastAsia="Times New Roman"/>
          <w:szCs w:val="24"/>
          <w:lang w:eastAsia="bg-BG"/>
        </w:rPr>
        <w:t>);</w:t>
      </w:r>
    </w:p>
    <w:p w:rsidR="00103EA6" w:rsidRPr="00FD0406" w:rsidRDefault="00E14777" w:rsidP="00103EA6">
      <w:pPr>
        <w:spacing w:after="0" w:line="276" w:lineRule="auto"/>
        <w:ind w:firstLine="720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6</w:t>
      </w:r>
      <w:r w:rsidR="00103EA6" w:rsidRPr="00FD0406">
        <w:rPr>
          <w:rFonts w:eastAsia="Times New Roman"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техническата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B1F54" w:rsidRPr="00FD0406">
        <w:rPr>
          <w:rFonts w:eastAsia="Times New Roman"/>
          <w:szCs w:val="24"/>
          <w:lang w:eastAsia="bg-BG"/>
        </w:rPr>
        <w:t>инфраструктура</w:t>
      </w:r>
      <w:r w:rsidR="00103EA6" w:rsidRPr="00FD0406">
        <w:rPr>
          <w:rFonts w:eastAsia="Times New Roman"/>
          <w:szCs w:val="24"/>
          <w:lang w:eastAsia="bg-BG"/>
        </w:rPr>
        <w:t>:</w:t>
      </w:r>
    </w:p>
    <w:p w:rsidR="00103EA6" w:rsidRPr="00FD0406" w:rsidRDefault="00103EA6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а)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транспортна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инфраструктура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(Тти);</w:t>
      </w:r>
    </w:p>
    <w:p w:rsidR="00E14777" w:rsidRPr="00FD0406" w:rsidRDefault="00E14777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б</w:t>
      </w:r>
      <w:r w:rsidR="00103EA6" w:rsidRPr="00FD0406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площни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обекти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техническата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инфраструктура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FD0406">
        <w:rPr>
          <w:rFonts w:eastAsia="Times New Roman"/>
          <w:szCs w:val="24"/>
          <w:lang w:eastAsia="bg-BG"/>
        </w:rPr>
        <w:t>(</w:t>
      </w:r>
      <w:proofErr w:type="spellStart"/>
      <w:r w:rsidR="00103EA6" w:rsidRPr="00FD0406">
        <w:rPr>
          <w:rFonts w:eastAsia="Times New Roman"/>
          <w:szCs w:val="24"/>
          <w:lang w:eastAsia="bg-BG"/>
        </w:rPr>
        <w:t>Тевк</w:t>
      </w:r>
      <w:proofErr w:type="spellEnd"/>
      <w:r w:rsidR="00103EA6" w:rsidRPr="00FD0406">
        <w:rPr>
          <w:rFonts w:eastAsia="Times New Roman"/>
          <w:szCs w:val="24"/>
          <w:lang w:eastAsia="bg-BG"/>
        </w:rPr>
        <w:t>)</w:t>
      </w:r>
      <w:r w:rsidRPr="00FD0406">
        <w:rPr>
          <w:rFonts w:eastAsia="Times New Roman"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D255AD" w:rsidRPr="00FD0406" w:rsidRDefault="00D255AD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FD0406">
        <w:rPr>
          <w:rFonts w:eastAsia="Times New Roman"/>
          <w:szCs w:val="24"/>
          <w:lang w:eastAsia="bg-BG"/>
        </w:rPr>
        <w:t>7.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0D02B7" w:rsidRPr="00FD0406">
        <w:rPr>
          <w:rFonts w:eastAsia="Times New Roman"/>
          <w:szCs w:val="24"/>
          <w:lang w:eastAsia="bg-BG"/>
        </w:rPr>
        <w:t>Горски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A7015">
        <w:rPr>
          <w:rFonts w:eastAsia="Times New Roman"/>
          <w:szCs w:val="24"/>
          <w:lang w:eastAsia="bg-BG"/>
        </w:rPr>
        <w:t>земед</w:t>
      </w:r>
      <w:r w:rsidR="00157024">
        <w:rPr>
          <w:rFonts w:eastAsia="Times New Roman"/>
          <w:szCs w:val="24"/>
          <w:lang w:eastAsia="bg-BG"/>
        </w:rPr>
        <w:t>ел</w:t>
      </w:r>
      <w:r w:rsidR="000D02B7" w:rsidRPr="00FD0406">
        <w:rPr>
          <w:rFonts w:eastAsia="Times New Roman"/>
          <w:szCs w:val="24"/>
          <w:lang w:eastAsia="bg-BG"/>
        </w:rPr>
        <w:t>ски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FD0406">
        <w:rPr>
          <w:rFonts w:eastAsia="Times New Roman"/>
          <w:szCs w:val="24"/>
          <w:lang w:eastAsia="bg-BG"/>
        </w:rPr>
        <w:t>територии:</w:t>
      </w:r>
    </w:p>
    <w:p w:rsidR="000D02B7" w:rsidRPr="00FD0406" w:rsidRDefault="00D255AD" w:rsidP="000D02B7">
      <w:pPr>
        <w:spacing w:after="0" w:line="240" w:lineRule="auto"/>
        <w:ind w:firstLine="708"/>
        <w:jc w:val="both"/>
        <w:rPr>
          <w:szCs w:val="24"/>
        </w:rPr>
      </w:pPr>
      <w:r w:rsidRPr="00FD0406">
        <w:rPr>
          <w:rFonts w:eastAsia="Times New Roman"/>
          <w:szCs w:val="24"/>
          <w:lang w:eastAsia="bg-BG"/>
        </w:rPr>
        <w:t>а)</w:t>
      </w:r>
      <w:r w:rsidR="00C148D9">
        <w:rPr>
          <w:szCs w:val="24"/>
        </w:rPr>
        <w:t xml:space="preserve"> </w:t>
      </w:r>
      <w:r w:rsidR="000D02B7" w:rsidRPr="00FD0406">
        <w:rPr>
          <w:szCs w:val="24"/>
        </w:rPr>
        <w:t>обработваеми</w:t>
      </w:r>
      <w:r w:rsidR="00C148D9">
        <w:rPr>
          <w:szCs w:val="24"/>
        </w:rPr>
        <w:t xml:space="preserve"> </w:t>
      </w:r>
      <w:r w:rsidR="000D02B7" w:rsidRPr="00FD0406">
        <w:rPr>
          <w:szCs w:val="24"/>
        </w:rPr>
        <w:t>земи</w:t>
      </w:r>
      <w:r w:rsidR="00C148D9">
        <w:rPr>
          <w:szCs w:val="24"/>
        </w:rPr>
        <w:t xml:space="preserve"> </w:t>
      </w:r>
      <w:r w:rsidR="000D02B7" w:rsidRPr="00FD0406">
        <w:rPr>
          <w:szCs w:val="24"/>
        </w:rPr>
        <w:t>–</w:t>
      </w:r>
      <w:r w:rsidR="00C148D9">
        <w:rPr>
          <w:szCs w:val="24"/>
        </w:rPr>
        <w:t xml:space="preserve"> </w:t>
      </w:r>
      <w:r w:rsidR="000D02B7" w:rsidRPr="00FD0406">
        <w:rPr>
          <w:szCs w:val="24"/>
        </w:rPr>
        <w:t>ниви;</w:t>
      </w:r>
      <w:r w:rsidR="00C148D9">
        <w:rPr>
          <w:szCs w:val="24"/>
        </w:rPr>
        <w:t xml:space="preserve"> </w:t>
      </w:r>
    </w:p>
    <w:p w:rsidR="000D02B7" w:rsidRPr="00FD0406" w:rsidRDefault="00C148D9" w:rsidP="000D02B7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 xml:space="preserve"> </w:t>
      </w:r>
      <w:r w:rsidR="000D02B7" w:rsidRPr="00FD0406">
        <w:rPr>
          <w:szCs w:val="24"/>
        </w:rPr>
        <w:tab/>
        <w:t>б)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обработваеми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земи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–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трайни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насаждения;</w:t>
      </w:r>
      <w:r>
        <w:rPr>
          <w:szCs w:val="24"/>
        </w:rPr>
        <w:t xml:space="preserve"> </w:t>
      </w:r>
    </w:p>
    <w:p w:rsidR="000D02B7" w:rsidRPr="00FD0406" w:rsidRDefault="00C148D9" w:rsidP="000D02B7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 xml:space="preserve"> </w:t>
      </w:r>
      <w:r w:rsidR="000D02B7" w:rsidRPr="00FD0406">
        <w:rPr>
          <w:szCs w:val="24"/>
        </w:rPr>
        <w:tab/>
        <w:t>в)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необработваеми</w:t>
      </w:r>
      <w:r>
        <w:rPr>
          <w:szCs w:val="24"/>
        </w:rPr>
        <w:t xml:space="preserve"> </w:t>
      </w:r>
      <w:r w:rsidR="000D02B7" w:rsidRPr="00FD0406">
        <w:rPr>
          <w:szCs w:val="24"/>
        </w:rPr>
        <w:t>земи;</w:t>
      </w:r>
      <w:r>
        <w:rPr>
          <w:szCs w:val="24"/>
        </w:rPr>
        <w:t xml:space="preserve"> </w:t>
      </w:r>
    </w:p>
    <w:p w:rsidR="00D255AD" w:rsidRPr="00FD0406" w:rsidRDefault="000D02B7" w:rsidP="00E14777">
      <w:pPr>
        <w:spacing w:after="0" w:line="276" w:lineRule="auto"/>
        <w:ind w:firstLine="708"/>
        <w:rPr>
          <w:szCs w:val="24"/>
        </w:rPr>
      </w:pPr>
      <w:r w:rsidRPr="00FD0406">
        <w:rPr>
          <w:szCs w:val="24"/>
        </w:rPr>
        <w:t>г)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земеделски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земи</w:t>
      </w:r>
      <w:r w:rsidR="00C148D9">
        <w:rPr>
          <w:color w:val="FF0000"/>
          <w:szCs w:val="24"/>
        </w:rPr>
        <w:t xml:space="preserve"> </w:t>
      </w:r>
      <w:r w:rsidR="00D255AD" w:rsidRPr="00FD0406">
        <w:rPr>
          <w:szCs w:val="24"/>
        </w:rPr>
        <w:t>с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възможност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за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промяна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на</w:t>
      </w:r>
      <w:r w:rsidR="00C148D9">
        <w:rPr>
          <w:szCs w:val="24"/>
        </w:rPr>
        <w:t xml:space="preserve"> </w:t>
      </w:r>
      <w:r w:rsidR="00D255AD" w:rsidRPr="00FD0406">
        <w:rPr>
          <w:szCs w:val="24"/>
        </w:rPr>
        <w:t>предназначението</w:t>
      </w:r>
      <w:r w:rsidR="00C148D9">
        <w:rPr>
          <w:szCs w:val="24"/>
        </w:rPr>
        <w:t xml:space="preserve"> </w:t>
      </w:r>
      <w:r w:rsidR="00B1585B" w:rsidRPr="00FD0406">
        <w:rPr>
          <w:szCs w:val="24"/>
        </w:rPr>
        <w:t>(С1)</w:t>
      </w:r>
      <w:r w:rsidR="00D255AD" w:rsidRPr="00FD0406">
        <w:rPr>
          <w:szCs w:val="24"/>
        </w:rPr>
        <w:t>;</w:t>
      </w:r>
    </w:p>
    <w:p w:rsidR="00D255AD" w:rsidRPr="00FD0406" w:rsidRDefault="000D02B7" w:rsidP="00E14777">
      <w:pPr>
        <w:spacing w:after="0" w:line="276" w:lineRule="auto"/>
        <w:ind w:firstLine="708"/>
        <w:rPr>
          <w:szCs w:val="24"/>
        </w:rPr>
      </w:pPr>
      <w:r w:rsidRPr="00FD0406">
        <w:rPr>
          <w:szCs w:val="24"/>
        </w:rPr>
        <w:t>д</w:t>
      </w:r>
      <w:r w:rsidR="00D255AD" w:rsidRPr="00FD0406">
        <w:rPr>
          <w:szCs w:val="24"/>
        </w:rPr>
        <w:t>)</w:t>
      </w:r>
      <w:r w:rsidR="00C148D9">
        <w:rPr>
          <w:szCs w:val="24"/>
        </w:rPr>
        <w:t xml:space="preserve"> </w:t>
      </w:r>
      <w:r w:rsidR="00B1585B" w:rsidRPr="00FD0406">
        <w:rPr>
          <w:szCs w:val="24"/>
        </w:rPr>
        <w:t>Гори</w:t>
      </w:r>
      <w:r w:rsidR="00D255AD" w:rsidRPr="00FD0406">
        <w:rPr>
          <w:szCs w:val="24"/>
        </w:rPr>
        <w:t>;</w:t>
      </w:r>
    </w:p>
    <w:p w:rsidR="00D255AD" w:rsidRPr="00825DA6" w:rsidRDefault="000D02B7" w:rsidP="00D255AD">
      <w:pPr>
        <w:spacing w:after="0" w:line="240" w:lineRule="auto"/>
        <w:ind w:firstLine="708"/>
        <w:jc w:val="both"/>
        <w:rPr>
          <w:szCs w:val="24"/>
        </w:rPr>
      </w:pPr>
      <w:r w:rsidRPr="00FD0406">
        <w:rPr>
          <w:szCs w:val="24"/>
        </w:rPr>
        <w:t>е</w:t>
      </w:r>
      <w:r w:rsidR="00D255AD" w:rsidRPr="00FD0406">
        <w:rPr>
          <w:szCs w:val="24"/>
        </w:rPr>
        <w:t>)</w:t>
      </w:r>
      <w:r w:rsidR="00C148D9">
        <w:rPr>
          <w:szCs w:val="24"/>
        </w:rPr>
        <w:t xml:space="preserve"> </w:t>
      </w:r>
      <w:r w:rsidR="00B1585B" w:rsidRPr="00FD0406">
        <w:rPr>
          <w:szCs w:val="24"/>
        </w:rPr>
        <w:t>Горски</w:t>
      </w:r>
      <w:r w:rsidR="00C148D9">
        <w:rPr>
          <w:szCs w:val="24"/>
        </w:rPr>
        <w:t xml:space="preserve"> </w:t>
      </w:r>
      <w:r w:rsidR="00B1585B" w:rsidRPr="00FD0406">
        <w:rPr>
          <w:szCs w:val="24"/>
        </w:rPr>
        <w:t>терени;</w:t>
      </w:r>
    </w:p>
    <w:p w:rsidR="007B446B" w:rsidRPr="009C32AB" w:rsidRDefault="007B446B" w:rsidP="00E14777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7559CF">
        <w:rPr>
          <w:szCs w:val="24"/>
        </w:rPr>
        <w:t>8.</w:t>
      </w:r>
      <w:r w:rsidR="00C148D9">
        <w:rPr>
          <w:szCs w:val="24"/>
        </w:rPr>
        <w:t xml:space="preserve"> </w:t>
      </w:r>
      <w:r w:rsidRPr="007559CF">
        <w:rPr>
          <w:rFonts w:eastAsia="Times New Roman"/>
          <w:szCs w:val="24"/>
          <w:lang w:eastAsia="bg-BG"/>
        </w:rPr>
        <w:t>Нарушени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територии</w:t>
      </w:r>
    </w:p>
    <w:p w:rsidR="007B446B" w:rsidRPr="00117DE6" w:rsidRDefault="007B446B" w:rsidP="007B446B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szCs w:val="24"/>
          <w:lang w:eastAsia="bg-BG"/>
        </w:rPr>
        <w:t>а)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възстановяване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рекултивация</w:t>
      </w:r>
      <w:r>
        <w:rPr>
          <w:rFonts w:eastAsia="Times New Roman"/>
          <w:szCs w:val="24"/>
          <w:lang w:eastAsia="bg-BG"/>
        </w:rPr>
        <w:t>.</w:t>
      </w:r>
    </w:p>
    <w:p w:rsidR="008123B0" w:rsidRPr="00117DE6" w:rsidRDefault="008123B0" w:rsidP="008123B0">
      <w:pPr>
        <w:spacing w:after="0" w:line="276" w:lineRule="auto"/>
        <w:ind w:firstLine="709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9.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Защитени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защитени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зони:</w:t>
      </w:r>
    </w:p>
    <w:p w:rsidR="008123B0" w:rsidRPr="00117DE6" w:rsidRDefault="00E14936" w:rsidP="008123B0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а</w:t>
      </w:r>
      <w:r w:rsidR="008123B0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>
        <w:rPr>
          <w:rFonts w:eastAsia="Times New Roman"/>
          <w:szCs w:val="24"/>
          <w:lang w:eastAsia="bg-BG"/>
        </w:rPr>
        <w:t>защитени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от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мрежата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Натура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2000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по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Директива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местообитанията;</w:t>
      </w:r>
    </w:p>
    <w:p w:rsidR="006A3E1B" w:rsidRDefault="00E14936" w:rsidP="006A3E1B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б</w:t>
      </w:r>
      <w:r w:rsidR="008123B0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>
        <w:rPr>
          <w:rFonts w:eastAsia="Times New Roman"/>
          <w:szCs w:val="24"/>
          <w:lang w:eastAsia="bg-BG"/>
        </w:rPr>
        <w:t>защитени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от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мрежата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Натура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2000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по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Директива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8123B0" w:rsidRPr="00117DE6">
        <w:rPr>
          <w:rFonts w:eastAsia="Times New Roman"/>
          <w:szCs w:val="24"/>
          <w:lang w:eastAsia="bg-BG"/>
        </w:rPr>
        <w:t>птиците</w:t>
      </w:r>
      <w:r w:rsidR="008123B0">
        <w:rPr>
          <w:rFonts w:eastAsia="Times New Roman"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9C32AB" w:rsidRPr="007559CF" w:rsidRDefault="007B446B" w:rsidP="003555BD">
      <w:pPr>
        <w:spacing w:after="0" w:line="276" w:lineRule="auto"/>
        <w:ind w:firstLine="708"/>
        <w:jc w:val="both"/>
        <w:rPr>
          <w:rFonts w:eastAsia="Times New Roman"/>
          <w:szCs w:val="24"/>
          <w:lang w:eastAsia="bg-BG"/>
        </w:rPr>
      </w:pPr>
      <w:r w:rsidRPr="00117DE6">
        <w:rPr>
          <w:rFonts w:eastAsia="Times New Roman"/>
          <w:szCs w:val="24"/>
          <w:lang w:eastAsia="bg-BG"/>
        </w:rPr>
        <w:t>10.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C32AB" w:rsidRPr="007559CF">
        <w:rPr>
          <w:rFonts w:eastAsia="Times New Roman"/>
          <w:szCs w:val="24"/>
          <w:lang w:eastAsia="bg-BG"/>
        </w:rPr>
        <w:t>Т</w:t>
      </w:r>
      <w:r w:rsidRPr="007559CF">
        <w:rPr>
          <w:rFonts w:eastAsia="Times New Roman"/>
          <w:szCs w:val="24"/>
          <w:lang w:eastAsia="bg-BG"/>
        </w:rPr>
        <w:t>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защита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C32AB" w:rsidRPr="007559CF">
        <w:rPr>
          <w:rFonts w:eastAsia="Times New Roman"/>
          <w:szCs w:val="24"/>
          <w:lang w:eastAsia="bg-BG"/>
        </w:rPr>
        <w:t>недвижимите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C32AB" w:rsidRPr="007559CF">
        <w:rPr>
          <w:rFonts w:eastAsia="Times New Roman"/>
          <w:szCs w:val="24"/>
          <w:lang w:eastAsia="bg-BG"/>
        </w:rPr>
        <w:t>културни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C32AB" w:rsidRPr="007559CF">
        <w:rPr>
          <w:rFonts w:eastAsia="Times New Roman"/>
          <w:szCs w:val="24"/>
          <w:lang w:eastAsia="bg-BG"/>
        </w:rPr>
        <w:t>ценности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77C19" w:rsidRPr="007559CF">
        <w:rPr>
          <w:rFonts w:eastAsia="Times New Roman"/>
          <w:szCs w:val="24"/>
          <w:lang w:eastAsia="bg-BG"/>
        </w:rPr>
        <w:t>(</w:t>
      </w:r>
      <w:r w:rsidR="00E77C19" w:rsidRPr="007559CF">
        <w:rPr>
          <w:szCs w:val="24"/>
        </w:rPr>
        <w:t>Тк</w:t>
      </w:r>
      <w:r w:rsidR="00B85F1A">
        <w:rPr>
          <w:szCs w:val="24"/>
        </w:rPr>
        <w:t>и</w:t>
      </w:r>
      <w:r w:rsidR="00E77C19" w:rsidRPr="007559CF">
        <w:rPr>
          <w:szCs w:val="24"/>
        </w:rPr>
        <w:t>н)</w:t>
      </w:r>
      <w:r w:rsidR="00C148D9">
        <w:rPr>
          <w:szCs w:val="24"/>
        </w:rPr>
        <w:t xml:space="preserve"> </w:t>
      </w:r>
      <w:r w:rsidR="005E14F4">
        <w:rPr>
          <w:rFonts w:eastAsia="Times New Roman"/>
          <w:szCs w:val="24"/>
          <w:lang w:eastAsia="bg-BG"/>
        </w:rPr>
        <w:t>–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единични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групови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археологически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обекти.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Режимите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устройство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на</w:t>
      </w:r>
      <w:r w:rsidR="003555BD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територии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опазване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културното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E14F4">
        <w:rPr>
          <w:rFonts w:eastAsia="Times New Roman"/>
          <w:szCs w:val="24"/>
          <w:lang w:eastAsia="bg-BG"/>
        </w:rPr>
        <w:t>наследство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определят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със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Специфични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правила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норми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прилагане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103EA6" w:rsidRPr="007559CF">
        <w:rPr>
          <w:rFonts w:eastAsia="Times New Roman"/>
          <w:szCs w:val="24"/>
          <w:lang w:eastAsia="bg-BG"/>
        </w:rPr>
        <w:t>плана.</w:t>
      </w:r>
    </w:p>
    <w:p w:rsidR="00E14777" w:rsidRPr="000018F1" w:rsidRDefault="00103EA6" w:rsidP="009C32AB">
      <w:pPr>
        <w:spacing w:after="0" w:line="276" w:lineRule="auto"/>
        <w:ind w:firstLine="709"/>
        <w:jc w:val="both"/>
        <w:rPr>
          <w:rFonts w:eastAsia="Times New Roman"/>
          <w:szCs w:val="24"/>
          <w:lang w:eastAsia="bg-BG"/>
        </w:rPr>
      </w:pPr>
      <w:r w:rsidRPr="007559CF">
        <w:rPr>
          <w:rFonts w:eastAsia="Times New Roman"/>
          <w:b/>
          <w:szCs w:val="24"/>
          <w:lang w:eastAsia="bg-BG"/>
        </w:rPr>
        <w:t>(2)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Устройственото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7559CF">
        <w:rPr>
          <w:rFonts w:eastAsia="Times New Roman"/>
          <w:szCs w:val="24"/>
          <w:lang w:eastAsia="bg-BG"/>
        </w:rPr>
        <w:t>функционалното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предназначение,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нормативите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устройство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застрояване,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както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ограничения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изисквания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при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изработване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подробните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устройствени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планове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устройствените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самостоятелните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по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72BFF">
        <w:rPr>
          <w:rFonts w:eastAsia="Times New Roman"/>
          <w:szCs w:val="24"/>
          <w:lang w:eastAsia="bg-BG"/>
        </w:rPr>
        <w:t>а</w:t>
      </w:r>
      <w:r w:rsidR="00572BFF">
        <w:rPr>
          <w:rFonts w:eastAsia="Times New Roman"/>
          <w:szCs w:val="24"/>
          <w:lang w:eastAsia="bg-BG"/>
        </w:rPr>
        <w:t>л.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1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са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посочени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в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приложение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572BFF">
        <w:rPr>
          <w:rFonts w:eastAsia="Times New Roman"/>
          <w:szCs w:val="24"/>
          <w:lang w:eastAsia="bg-BG"/>
        </w:rPr>
        <w:t>№</w:t>
      </w:r>
      <w:r w:rsidRPr="00572BFF">
        <w:rPr>
          <w:rFonts w:eastAsia="Times New Roman"/>
          <w:szCs w:val="24"/>
          <w:lang w:eastAsia="bg-BG"/>
        </w:rPr>
        <w:t>1.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E14777" w:rsidRDefault="00E14777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3555BD" w:rsidRPr="00D255AD" w:rsidRDefault="003555BD" w:rsidP="00D255AD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</w:p>
    <w:p w:rsidR="00426157" w:rsidRPr="00E30A6F" w:rsidRDefault="00426157" w:rsidP="00426157">
      <w:pPr>
        <w:pStyle w:val="NoSpacing"/>
        <w:jc w:val="center"/>
        <w:rPr>
          <w:b/>
          <w:szCs w:val="24"/>
        </w:rPr>
      </w:pPr>
      <w:r w:rsidRPr="00E30A6F">
        <w:rPr>
          <w:b/>
          <w:szCs w:val="24"/>
        </w:rPr>
        <w:lastRenderedPageBreak/>
        <w:t>Глава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втора</w:t>
      </w:r>
    </w:p>
    <w:p w:rsidR="00426157" w:rsidRPr="00597BC0" w:rsidRDefault="00426157" w:rsidP="00426157">
      <w:pPr>
        <w:spacing w:after="0" w:line="240" w:lineRule="auto"/>
        <w:jc w:val="center"/>
        <w:rPr>
          <w:b/>
          <w:szCs w:val="24"/>
        </w:rPr>
      </w:pPr>
      <w:r w:rsidRPr="00597BC0">
        <w:rPr>
          <w:b/>
          <w:szCs w:val="24"/>
        </w:rPr>
        <w:t>ПРАВИЛА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НОРМАТИВИ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УСТРОЙСТВО</w:t>
      </w:r>
    </w:p>
    <w:p w:rsidR="00426157" w:rsidRPr="00597BC0" w:rsidRDefault="00426157" w:rsidP="00426157">
      <w:pPr>
        <w:spacing w:after="0" w:line="240" w:lineRule="auto"/>
        <w:jc w:val="center"/>
        <w:rPr>
          <w:b/>
          <w:szCs w:val="24"/>
        </w:rPr>
      </w:pPr>
      <w:r w:rsidRPr="00597BC0">
        <w:rPr>
          <w:b/>
          <w:szCs w:val="24"/>
        </w:rPr>
        <w:t>В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ОТДЕЛНИТЕ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ВИДОВЕ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426157" w:rsidRPr="00825DA6" w:rsidRDefault="00426157" w:rsidP="00426157">
      <w:pPr>
        <w:spacing w:after="0" w:line="240" w:lineRule="auto"/>
        <w:ind w:firstLine="284"/>
        <w:jc w:val="center"/>
        <w:rPr>
          <w:color w:val="FF0000"/>
          <w:szCs w:val="24"/>
        </w:rPr>
      </w:pPr>
    </w:p>
    <w:p w:rsidR="00426157" w:rsidRPr="00136F66" w:rsidRDefault="00426157" w:rsidP="00426157">
      <w:pPr>
        <w:spacing w:after="0" w:line="240" w:lineRule="auto"/>
        <w:jc w:val="center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</w:t>
      </w:r>
    </w:p>
    <w:p w:rsidR="00426157" w:rsidRDefault="00426157" w:rsidP="00426157">
      <w:pPr>
        <w:spacing w:after="0" w:line="240" w:lineRule="auto"/>
        <w:jc w:val="center"/>
        <w:rPr>
          <w:b/>
          <w:szCs w:val="24"/>
        </w:rPr>
      </w:pPr>
      <w:r w:rsidRPr="00597BC0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ЖИЛИЩНИТЕ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426157" w:rsidRPr="00597BC0" w:rsidRDefault="00426157" w:rsidP="00426157">
      <w:pPr>
        <w:spacing w:after="0" w:line="240" w:lineRule="auto"/>
        <w:jc w:val="center"/>
        <w:rPr>
          <w:b/>
          <w:szCs w:val="24"/>
        </w:rPr>
      </w:pPr>
    </w:p>
    <w:p w:rsidR="00947329" w:rsidRDefault="00211C75" w:rsidP="00FD675F">
      <w:pPr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Чл.5</w:t>
      </w:r>
      <w:r w:rsidRPr="00117DE6">
        <w:rPr>
          <w:rFonts w:eastAsia="Times New Roman"/>
          <w:b/>
          <w:szCs w:val="24"/>
          <w:lang w:eastAsia="bg-BG"/>
        </w:rPr>
        <w:t>.(1)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Жилищните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устройствени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47329">
        <w:rPr>
          <w:rFonts w:eastAsia="Times New Roman"/>
          <w:szCs w:val="24"/>
          <w:lang w:eastAsia="bg-BG"/>
        </w:rPr>
        <w:t>(</w:t>
      </w:r>
      <w:proofErr w:type="spellStart"/>
      <w:r w:rsidR="00947329">
        <w:rPr>
          <w:rFonts w:eastAsia="Times New Roman"/>
          <w:szCs w:val="24"/>
          <w:lang w:eastAsia="bg-BG"/>
        </w:rPr>
        <w:t>Жм</w:t>
      </w:r>
      <w:proofErr w:type="spellEnd"/>
      <w:r w:rsidR="00C148D9">
        <w:rPr>
          <w:rFonts w:eastAsia="Times New Roman"/>
          <w:szCs w:val="24"/>
          <w:lang w:eastAsia="bg-BG"/>
        </w:rPr>
        <w:t xml:space="preserve"> </w:t>
      </w:r>
      <w:r w:rsidR="00947329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47329">
        <w:rPr>
          <w:rFonts w:eastAsia="Times New Roman"/>
          <w:szCs w:val="24"/>
          <w:lang w:eastAsia="bg-BG"/>
        </w:rPr>
        <w:t>Жм1)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застрояват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предимно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със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сгради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постоянно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и/или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временно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обитаване.</w:t>
      </w:r>
      <w:r w:rsidR="00C148D9">
        <w:rPr>
          <w:rFonts w:eastAsia="Times New Roman"/>
          <w:szCs w:val="24"/>
          <w:lang w:eastAsia="bg-BG"/>
        </w:rPr>
        <w:t xml:space="preserve"> </w:t>
      </w:r>
    </w:p>
    <w:p w:rsidR="00211C75" w:rsidRPr="00947329" w:rsidRDefault="00947329" w:rsidP="00FD675F">
      <w:pPr>
        <w:spacing w:after="0" w:line="240" w:lineRule="auto"/>
        <w:ind w:firstLine="426"/>
        <w:jc w:val="both"/>
        <w:rPr>
          <w:szCs w:val="24"/>
        </w:rPr>
      </w:pPr>
      <w:r w:rsidRPr="00947329">
        <w:rPr>
          <w:rFonts w:eastAsia="Times New Roman"/>
          <w:b/>
          <w:szCs w:val="24"/>
          <w:lang w:eastAsia="bg-BG"/>
        </w:rPr>
        <w:t>(2)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Отделни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урегулирани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поземлени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имоти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нежилищни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функции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определят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въз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основа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подробен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устройствен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11C75" w:rsidRPr="00117DE6">
        <w:rPr>
          <w:rFonts w:eastAsia="Times New Roman"/>
          <w:szCs w:val="24"/>
          <w:lang w:eastAsia="bg-BG"/>
        </w:rPr>
        <w:t>план.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допускат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обекти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дейности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вредни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отделяния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влияния.</w:t>
      </w:r>
      <w:r w:rsidR="00C148D9">
        <w:rPr>
          <w:szCs w:val="24"/>
        </w:rPr>
        <w:t xml:space="preserve"> </w:t>
      </w:r>
    </w:p>
    <w:p w:rsidR="00211C75" w:rsidRPr="00117DE6" w:rsidRDefault="00947329" w:rsidP="00FD675F">
      <w:pPr>
        <w:widowControl w:val="0"/>
        <w:autoSpaceDE w:val="0"/>
        <w:autoSpaceDN w:val="0"/>
        <w:adjustRightInd w:val="0"/>
        <w:spacing w:after="0" w:line="276" w:lineRule="auto"/>
        <w:ind w:left="140" w:right="140" w:firstLine="426"/>
        <w:jc w:val="both"/>
        <w:rPr>
          <w:rFonts w:eastAsia="Times New Roman" w:cs="Arial"/>
          <w:szCs w:val="24"/>
          <w:lang w:eastAsia="bg-BG"/>
        </w:rPr>
      </w:pPr>
      <w:r>
        <w:rPr>
          <w:rFonts w:eastAsia="Times New Roman" w:cs="Arial"/>
          <w:b/>
          <w:szCs w:val="24"/>
          <w:lang w:eastAsia="bg-BG"/>
        </w:rPr>
        <w:t>(3</w:t>
      </w:r>
      <w:r w:rsidR="00211C75" w:rsidRPr="00117DE6">
        <w:rPr>
          <w:rFonts w:eastAsia="Times New Roman" w:cs="Arial"/>
          <w:b/>
          <w:szCs w:val="24"/>
          <w:lang w:eastAsia="bg-BG"/>
        </w:rPr>
        <w:t>)</w:t>
      </w:r>
      <w:r w:rsidR="00C148D9">
        <w:rPr>
          <w:rFonts w:eastAsia="Times New Roman" w:cs="Arial"/>
          <w:b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По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характер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застрояването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в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жилищните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устройствени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зони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(</w:t>
      </w:r>
      <w:proofErr w:type="spellStart"/>
      <w:r w:rsidR="00211C75" w:rsidRPr="00117DE6">
        <w:rPr>
          <w:rFonts w:eastAsia="Times New Roman" w:cs="Arial"/>
          <w:szCs w:val="24"/>
          <w:lang w:eastAsia="bg-BG"/>
        </w:rPr>
        <w:t>Жм</w:t>
      </w:r>
      <w:proofErr w:type="spellEnd"/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Жм1</w:t>
      </w:r>
      <w:r w:rsidR="00211C75" w:rsidRPr="00117DE6">
        <w:rPr>
          <w:rFonts w:eastAsia="Times New Roman" w:cs="Arial"/>
          <w:szCs w:val="24"/>
          <w:lang w:eastAsia="bg-BG"/>
        </w:rPr>
        <w:t>)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територията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община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9E15A2">
        <w:rPr>
          <w:rFonts w:eastAsia="Times New Roman" w:cs="Arial"/>
          <w:szCs w:val="24"/>
          <w:lang w:eastAsia="bg-BG"/>
        </w:rPr>
        <w:t>Симеоновград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определя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като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преобладаващо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ниско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-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височина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до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10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м.</w:t>
      </w:r>
    </w:p>
    <w:p w:rsidR="00204626" w:rsidRDefault="00947329" w:rsidP="00FD675F">
      <w:pPr>
        <w:widowControl w:val="0"/>
        <w:autoSpaceDE w:val="0"/>
        <w:autoSpaceDN w:val="0"/>
        <w:adjustRightInd w:val="0"/>
        <w:spacing w:after="0" w:line="276" w:lineRule="auto"/>
        <w:ind w:left="140" w:right="140" w:firstLine="426"/>
        <w:jc w:val="both"/>
        <w:rPr>
          <w:rFonts w:eastAsia="Times New Roman" w:cs="Arial"/>
          <w:szCs w:val="24"/>
          <w:lang w:eastAsia="bg-BG"/>
        </w:rPr>
      </w:pPr>
      <w:r>
        <w:rPr>
          <w:rFonts w:eastAsia="Times New Roman" w:cs="Arial"/>
          <w:b/>
          <w:szCs w:val="24"/>
          <w:lang w:eastAsia="bg-BG"/>
        </w:rPr>
        <w:t>(4</w:t>
      </w:r>
      <w:r w:rsidR="00211C75" w:rsidRPr="00117DE6">
        <w:rPr>
          <w:rFonts w:eastAsia="Times New Roman" w:cs="Arial"/>
          <w:b/>
          <w:szCs w:val="24"/>
          <w:lang w:eastAsia="bg-BG"/>
        </w:rPr>
        <w:t>)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В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съществуващите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строителни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граници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град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9E15A2">
        <w:rPr>
          <w:rFonts w:eastAsia="Times New Roman" w:cs="Arial"/>
          <w:szCs w:val="24"/>
          <w:lang w:eastAsia="bg-BG"/>
        </w:rPr>
        <w:t>Симеоновград</w:t>
      </w:r>
      <w:r w:rsidR="00211C75" w:rsidRPr="00117DE6">
        <w:rPr>
          <w:rFonts w:eastAsia="Times New Roman" w:cs="Arial"/>
          <w:szCs w:val="24"/>
          <w:lang w:eastAsia="bg-BG"/>
        </w:rPr>
        <w:t>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117DE6">
        <w:rPr>
          <w:rFonts w:eastAsia="Times New Roman" w:cs="Arial"/>
          <w:szCs w:val="24"/>
          <w:lang w:eastAsia="bg-BG"/>
        </w:rPr>
        <w:t>терените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застроени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жилищни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сгради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изпълнени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по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методите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F07B99">
        <w:rPr>
          <w:rFonts w:eastAsia="Times New Roman" w:cs="Arial"/>
          <w:szCs w:val="24"/>
          <w:lang w:eastAsia="bg-BG"/>
        </w:rPr>
        <w:t>индустриалното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F07B99">
        <w:rPr>
          <w:rFonts w:eastAsia="Times New Roman" w:cs="Arial"/>
          <w:szCs w:val="24"/>
          <w:lang w:eastAsia="bg-BG"/>
        </w:rPr>
        <w:t>строителство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обособява</w:t>
      </w:r>
      <w:r w:rsidR="00211C75">
        <w:rPr>
          <w:rFonts w:eastAsia="Times New Roman" w:cs="Arial"/>
          <w:szCs w:val="24"/>
          <w:lang w:eastAsia="bg-BG"/>
        </w:rPr>
        <w:t>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устройствен</w:t>
      </w:r>
      <w:r w:rsidR="00211C75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зон</w:t>
      </w:r>
      <w:r w:rsidR="00211C75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proofErr w:type="spellStart"/>
      <w:r w:rsidR="00211C75" w:rsidRPr="0058171F">
        <w:rPr>
          <w:rFonts w:eastAsia="Times New Roman" w:cs="Arial"/>
          <w:szCs w:val="24"/>
          <w:lang w:eastAsia="bg-BG"/>
        </w:rPr>
        <w:t>Жс</w:t>
      </w:r>
      <w:proofErr w:type="spellEnd"/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преобладаващо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средно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застрояване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височина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до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15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11C75" w:rsidRPr="0058171F">
        <w:rPr>
          <w:rFonts w:eastAsia="Times New Roman" w:cs="Arial"/>
          <w:szCs w:val="24"/>
          <w:lang w:eastAsia="bg-BG"/>
        </w:rPr>
        <w:t>м.</w:t>
      </w:r>
    </w:p>
    <w:p w:rsidR="00211C75" w:rsidRPr="00550F6A" w:rsidRDefault="00C148D9" w:rsidP="00FD675F">
      <w:pPr>
        <w:widowControl w:val="0"/>
        <w:autoSpaceDE w:val="0"/>
        <w:autoSpaceDN w:val="0"/>
        <w:adjustRightInd w:val="0"/>
        <w:spacing w:after="0" w:line="276" w:lineRule="auto"/>
        <w:ind w:left="140" w:right="140" w:firstLine="426"/>
        <w:jc w:val="both"/>
        <w:rPr>
          <w:rFonts w:eastAsia="Times New Roman" w:cs="Arial"/>
          <w:szCs w:val="24"/>
          <w:lang w:eastAsia="bg-BG"/>
        </w:rPr>
      </w:pPr>
      <w:r>
        <w:rPr>
          <w:rFonts w:eastAsia="Times New Roman" w:cs="Arial"/>
          <w:szCs w:val="24"/>
          <w:lang w:eastAsia="bg-BG"/>
        </w:rPr>
        <w:t xml:space="preserve"> </w:t>
      </w:r>
    </w:p>
    <w:p w:rsidR="004E214E" w:rsidRDefault="007B30B0" w:rsidP="00FD675F">
      <w:pPr>
        <w:ind w:firstLine="426"/>
        <w:jc w:val="both"/>
        <w:rPr>
          <w:szCs w:val="24"/>
        </w:rPr>
      </w:pPr>
      <w:r w:rsidRPr="007B30B0">
        <w:rPr>
          <w:b/>
          <w:szCs w:val="24"/>
        </w:rPr>
        <w:t>Чл.6</w:t>
      </w:r>
      <w:r w:rsidRPr="00B1585B">
        <w:rPr>
          <w:b/>
          <w:szCs w:val="24"/>
        </w:rPr>
        <w:t>.</w:t>
      </w:r>
      <w:r w:rsidR="00FD01BC" w:rsidRPr="00B1585B">
        <w:rPr>
          <w:b/>
          <w:szCs w:val="24"/>
        </w:rPr>
        <w:t>(1)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жилищна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преобладаващо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ниско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височина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до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10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м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(Жм1)</w:t>
      </w:r>
      <w:r w:rsidRPr="00825DA6">
        <w:rPr>
          <w:szCs w:val="24"/>
        </w:rPr>
        <w:t>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максималната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плътност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застрояване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30%,</w:t>
      </w:r>
      <w:r w:rsidR="00C148D9">
        <w:rPr>
          <w:szCs w:val="24"/>
        </w:rPr>
        <w:t xml:space="preserve"> </w:t>
      </w:r>
      <w:proofErr w:type="spellStart"/>
      <w:r w:rsidRPr="00825DA6">
        <w:rPr>
          <w:szCs w:val="24"/>
        </w:rPr>
        <w:t>кинт</w:t>
      </w:r>
      <w:proofErr w:type="spellEnd"/>
      <w:r w:rsidR="00C148D9">
        <w:rPr>
          <w:szCs w:val="24"/>
        </w:rPr>
        <w:t xml:space="preserve"> </w:t>
      </w:r>
      <w:r w:rsidRPr="00825DA6">
        <w:rPr>
          <w:szCs w:val="24"/>
        </w:rPr>
        <w:t>–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0,80,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минимален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процент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озеленяване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–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50%</w:t>
      </w:r>
      <w:r>
        <w:rPr>
          <w:szCs w:val="24"/>
        </w:rPr>
        <w:t>.</w:t>
      </w:r>
    </w:p>
    <w:p w:rsidR="007B30B0" w:rsidRDefault="00FD01BC" w:rsidP="00FD675F">
      <w:pPr>
        <w:spacing w:after="0" w:line="240" w:lineRule="auto"/>
        <w:ind w:firstLine="426"/>
        <w:jc w:val="both"/>
        <w:rPr>
          <w:szCs w:val="24"/>
        </w:rPr>
      </w:pPr>
      <w:r w:rsidRPr="00FD01BC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Подробните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>
        <w:rPr>
          <w:rFonts w:eastAsia="Times New Roman"/>
          <w:szCs w:val="24"/>
          <w:lang w:eastAsia="bg-BG"/>
        </w:rPr>
        <w:t>проектна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жилищна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преобладаващо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ниско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височина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до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10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м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(Жм1)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B30B0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изработват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обхват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минимум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една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структурна</w:t>
      </w:r>
      <w:r w:rsidR="00C148D9">
        <w:rPr>
          <w:szCs w:val="24"/>
        </w:rPr>
        <w:t xml:space="preserve"> </w:t>
      </w:r>
      <w:r w:rsidR="007B30B0" w:rsidRPr="00825DA6">
        <w:rPr>
          <w:szCs w:val="24"/>
        </w:rPr>
        <w:t>единица.</w:t>
      </w:r>
      <w:r w:rsidR="00C148D9">
        <w:rPr>
          <w:szCs w:val="24"/>
        </w:rPr>
        <w:t xml:space="preserve"> </w:t>
      </w:r>
    </w:p>
    <w:p w:rsidR="00FD01BC" w:rsidRPr="00825DA6" w:rsidRDefault="00FD01BC" w:rsidP="00FD675F">
      <w:pPr>
        <w:spacing w:after="0" w:line="240" w:lineRule="auto"/>
        <w:ind w:firstLine="426"/>
        <w:jc w:val="both"/>
        <w:rPr>
          <w:szCs w:val="24"/>
        </w:rPr>
      </w:pPr>
    </w:p>
    <w:p w:rsidR="007B30B0" w:rsidRPr="000E1F63" w:rsidRDefault="007B30B0" w:rsidP="00FD675F">
      <w:pPr>
        <w:spacing w:after="0" w:line="240" w:lineRule="auto"/>
        <w:ind w:firstLine="426"/>
        <w:jc w:val="both"/>
        <w:rPr>
          <w:szCs w:val="24"/>
        </w:rPr>
      </w:pPr>
      <w:r w:rsidRPr="000E1F63">
        <w:rPr>
          <w:b/>
          <w:szCs w:val="24"/>
        </w:rPr>
        <w:t>Чл.7.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границите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на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жилищна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устройствена</w:t>
      </w:r>
      <w:r w:rsidR="00C148D9">
        <w:rPr>
          <w:szCs w:val="24"/>
        </w:rPr>
        <w:t xml:space="preserve"> </w:t>
      </w:r>
      <w:r w:rsidR="00FD01BC" w:rsidRPr="000E1F63">
        <w:rPr>
          <w:szCs w:val="24"/>
        </w:rPr>
        <w:t>зона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Жм1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допустимо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свободно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свързано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застрояване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два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повече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индивидуални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както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групово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застрояване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големи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съчетано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със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застрояване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отделни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имоти.</w:t>
      </w:r>
      <w:r w:rsidR="00C148D9">
        <w:rPr>
          <w:szCs w:val="24"/>
        </w:rPr>
        <w:t xml:space="preserve"> </w:t>
      </w:r>
    </w:p>
    <w:p w:rsidR="00FD01BC" w:rsidRPr="000E1F63" w:rsidRDefault="00FD01BC" w:rsidP="00FD675F">
      <w:pPr>
        <w:spacing w:after="0" w:line="240" w:lineRule="auto"/>
        <w:ind w:firstLine="426"/>
        <w:jc w:val="both"/>
        <w:rPr>
          <w:szCs w:val="24"/>
        </w:rPr>
      </w:pPr>
    </w:p>
    <w:p w:rsidR="007B30B0" w:rsidRPr="000E1F63" w:rsidRDefault="00204626" w:rsidP="00FD675F">
      <w:pPr>
        <w:spacing w:after="0" w:line="240" w:lineRule="auto"/>
        <w:ind w:firstLine="426"/>
        <w:jc w:val="both"/>
        <w:rPr>
          <w:szCs w:val="24"/>
        </w:rPr>
      </w:pPr>
      <w:r>
        <w:rPr>
          <w:b/>
          <w:szCs w:val="24"/>
        </w:rPr>
        <w:t>Чл.8.</w:t>
      </w:r>
      <w:r w:rsidR="00C148D9">
        <w:rPr>
          <w:b/>
          <w:szCs w:val="24"/>
        </w:rPr>
        <w:t xml:space="preserve"> </w:t>
      </w:r>
      <w:r w:rsidR="007B30B0" w:rsidRPr="000E1F63">
        <w:rPr>
          <w:szCs w:val="24"/>
        </w:rPr>
        <w:t>Не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се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допуска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свързано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основно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застрояване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на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двете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странични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регулационни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линии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ъгловите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="007B30B0" w:rsidRPr="000E1F63">
        <w:rPr>
          <w:szCs w:val="24"/>
        </w:rPr>
        <w:t>имоти.</w:t>
      </w:r>
      <w:r w:rsidR="00C148D9">
        <w:rPr>
          <w:szCs w:val="24"/>
        </w:rPr>
        <w:t xml:space="preserve"> </w:t>
      </w:r>
    </w:p>
    <w:p w:rsidR="00FD01BC" w:rsidRPr="000E1F63" w:rsidRDefault="00FD01BC" w:rsidP="00FD675F">
      <w:pPr>
        <w:spacing w:after="0" w:line="240" w:lineRule="auto"/>
        <w:ind w:firstLine="426"/>
        <w:jc w:val="both"/>
        <w:rPr>
          <w:szCs w:val="24"/>
        </w:rPr>
      </w:pPr>
    </w:p>
    <w:p w:rsidR="007B30B0" w:rsidRPr="008B07DD" w:rsidRDefault="007B30B0" w:rsidP="00FD675F">
      <w:pPr>
        <w:suppressLineNumbers/>
        <w:spacing w:after="0" w:line="240" w:lineRule="auto"/>
        <w:ind w:firstLine="426"/>
        <w:jc w:val="both"/>
        <w:rPr>
          <w:szCs w:val="24"/>
        </w:rPr>
      </w:pPr>
      <w:r w:rsidRPr="000E1F63">
        <w:rPr>
          <w:b/>
          <w:szCs w:val="24"/>
        </w:rPr>
        <w:t>Чл.9.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Необходимите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места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паркиране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гариране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обектите,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предвидени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изграждане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="00204626">
        <w:rPr>
          <w:szCs w:val="24"/>
        </w:rPr>
        <w:t>урегулиран</w:t>
      </w:r>
      <w:r w:rsidR="00C148D9">
        <w:rPr>
          <w:szCs w:val="24"/>
        </w:rPr>
        <w:t xml:space="preserve"> </w:t>
      </w:r>
      <w:r w:rsidR="00FD01BC" w:rsidRPr="000E1F63">
        <w:rPr>
          <w:szCs w:val="24"/>
        </w:rPr>
        <w:t>поземлен</w:t>
      </w:r>
      <w:r w:rsidR="00C148D9">
        <w:rPr>
          <w:szCs w:val="24"/>
        </w:rPr>
        <w:t xml:space="preserve"> </w:t>
      </w:r>
      <w:r w:rsidR="00FD01BC" w:rsidRPr="000E1F63">
        <w:rPr>
          <w:szCs w:val="24"/>
        </w:rPr>
        <w:t>имот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жилищните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устро</w:t>
      </w:r>
      <w:r w:rsidR="000E1F63" w:rsidRPr="000E1F63">
        <w:rPr>
          <w:szCs w:val="24"/>
        </w:rPr>
        <w:t>йствени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зони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Жм1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осигуряват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спазване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на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от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Наредба</w:t>
      </w:r>
      <w:r w:rsidR="00C148D9">
        <w:rPr>
          <w:szCs w:val="24"/>
        </w:rPr>
        <w:t xml:space="preserve"> </w:t>
      </w:r>
      <w:r w:rsidR="000E1F63" w:rsidRPr="000E1F63">
        <w:rPr>
          <w:szCs w:val="24"/>
        </w:rPr>
        <w:t>№</w:t>
      </w:r>
      <w:r w:rsidR="00566AA4">
        <w:rPr>
          <w:szCs w:val="24"/>
        </w:rPr>
        <w:t xml:space="preserve"> РД-02-20-2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от</w:t>
      </w:r>
      <w:r w:rsidR="00C148D9">
        <w:rPr>
          <w:szCs w:val="24"/>
        </w:rPr>
        <w:t xml:space="preserve"> </w:t>
      </w:r>
      <w:r w:rsidR="00566AA4">
        <w:rPr>
          <w:szCs w:val="24"/>
        </w:rPr>
        <w:t>20.12.2017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г.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за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планиране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проектиране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на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комуникационно</w:t>
      </w:r>
      <w:r w:rsidRPr="000E1F63">
        <w:rPr>
          <w:rFonts w:ascii="Cambria Math" w:hAnsi="Cambria Math"/>
          <w:szCs w:val="24"/>
        </w:rPr>
        <w:t>‐</w:t>
      </w:r>
      <w:r w:rsidRPr="000E1F63">
        <w:rPr>
          <w:szCs w:val="24"/>
        </w:rPr>
        <w:t>транспортните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системи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в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урбанизираните</w:t>
      </w:r>
      <w:r w:rsidR="00C148D9">
        <w:rPr>
          <w:szCs w:val="24"/>
        </w:rPr>
        <w:t xml:space="preserve"> </w:t>
      </w:r>
      <w:r w:rsidRPr="000E1F63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566AA4" w:rsidRPr="00566AA4">
        <w:rPr>
          <w:szCs w:val="24"/>
        </w:rPr>
        <w:t>(обн. ДВ, бр. 7 от 2018 г.; попр., бр. 15 от 2018 г.; изм. и доп., бр. 98 от 2018 г.)</w:t>
      </w:r>
      <w:r w:rsidR="00566AA4">
        <w:rPr>
          <w:szCs w:val="24"/>
        </w:rPr>
        <w:t>.</w:t>
      </w:r>
    </w:p>
    <w:p w:rsidR="000E1F63" w:rsidRDefault="000E1F63" w:rsidP="00FD675F">
      <w:pPr>
        <w:spacing w:after="0" w:line="240" w:lineRule="auto"/>
        <w:ind w:firstLine="426"/>
        <w:jc w:val="both"/>
        <w:rPr>
          <w:b/>
          <w:color w:val="FF0000"/>
          <w:szCs w:val="24"/>
        </w:rPr>
      </w:pPr>
    </w:p>
    <w:p w:rsidR="007B30B0" w:rsidRDefault="007B30B0" w:rsidP="00FD675F">
      <w:pPr>
        <w:spacing w:after="0" w:line="240" w:lineRule="auto"/>
        <w:ind w:firstLine="426"/>
        <w:jc w:val="both"/>
        <w:rPr>
          <w:szCs w:val="24"/>
        </w:rPr>
      </w:pPr>
      <w:r w:rsidRPr="00941312">
        <w:rPr>
          <w:b/>
          <w:szCs w:val="24"/>
        </w:rPr>
        <w:t>Чл.10.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нови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изм</w:t>
      </w:r>
      <w:r>
        <w:rPr>
          <w:szCs w:val="24"/>
        </w:rPr>
        <w:t>енения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действащите</w:t>
      </w:r>
      <w:r w:rsidR="00C148D9">
        <w:rPr>
          <w:szCs w:val="24"/>
        </w:rPr>
        <w:t xml:space="preserve"> </w:t>
      </w:r>
      <w:r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съществуващите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граници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населените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места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задължително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извършват</w:t>
      </w:r>
      <w:r w:rsidR="00C148D9">
        <w:rPr>
          <w:szCs w:val="24"/>
        </w:rPr>
        <w:t xml:space="preserve"> </w:t>
      </w:r>
      <w:r w:rsidR="001858BE">
        <w:rPr>
          <w:szCs w:val="24"/>
        </w:rPr>
        <w:t>обемно</w:t>
      </w:r>
      <w:r w:rsidR="00C148D9">
        <w:rPr>
          <w:szCs w:val="24"/>
        </w:rPr>
        <w:t xml:space="preserve"> </w:t>
      </w:r>
      <w:r w:rsidR="001858BE">
        <w:rPr>
          <w:szCs w:val="24"/>
        </w:rPr>
        <w:t>–</w:t>
      </w:r>
      <w:r w:rsidR="00C148D9">
        <w:rPr>
          <w:szCs w:val="24"/>
        </w:rPr>
        <w:t xml:space="preserve"> </w:t>
      </w:r>
      <w:r w:rsidR="001858BE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17180B">
        <w:rPr>
          <w:szCs w:val="24"/>
        </w:rPr>
        <w:t>проучвания</w:t>
      </w:r>
      <w:r w:rsidR="00FD0406">
        <w:rPr>
          <w:szCs w:val="24"/>
        </w:rPr>
        <w:t>.</w:t>
      </w:r>
    </w:p>
    <w:p w:rsidR="007B30B0" w:rsidRDefault="007B30B0" w:rsidP="00FD675F">
      <w:pPr>
        <w:ind w:firstLine="426"/>
        <w:jc w:val="both"/>
      </w:pPr>
    </w:p>
    <w:p w:rsidR="008A193D" w:rsidRDefault="008A193D" w:rsidP="00FD675F">
      <w:pPr>
        <w:ind w:firstLine="426"/>
        <w:jc w:val="both"/>
      </w:pPr>
    </w:p>
    <w:p w:rsidR="008A193D" w:rsidRDefault="008A193D" w:rsidP="00FD675F">
      <w:pPr>
        <w:ind w:firstLine="426"/>
        <w:jc w:val="both"/>
      </w:pPr>
    </w:p>
    <w:p w:rsidR="00941312" w:rsidRPr="00136F66" w:rsidRDefault="00941312" w:rsidP="00FD675F">
      <w:pPr>
        <w:spacing w:after="0" w:line="240" w:lineRule="auto"/>
        <w:ind w:firstLine="426"/>
        <w:jc w:val="center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II</w:t>
      </w:r>
    </w:p>
    <w:p w:rsidR="00941312" w:rsidRDefault="00941312" w:rsidP="00FD675F">
      <w:pPr>
        <w:spacing w:after="0" w:line="240" w:lineRule="auto"/>
        <w:ind w:left="708" w:firstLine="426"/>
        <w:jc w:val="center"/>
        <w:rPr>
          <w:b/>
          <w:szCs w:val="24"/>
        </w:rPr>
      </w:pPr>
      <w:r w:rsidRPr="00597BC0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ПРОИЗВОДСТВЕНИ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941312" w:rsidRPr="00597BC0" w:rsidRDefault="00941312" w:rsidP="00FD675F">
      <w:pPr>
        <w:spacing w:after="0" w:line="240" w:lineRule="auto"/>
        <w:ind w:left="708" w:firstLine="426"/>
        <w:jc w:val="center"/>
        <w:rPr>
          <w:szCs w:val="24"/>
        </w:rPr>
      </w:pPr>
    </w:p>
    <w:p w:rsidR="00941312" w:rsidRDefault="00941312" w:rsidP="00FD675F">
      <w:pPr>
        <w:spacing w:after="0" w:line="276" w:lineRule="auto"/>
        <w:ind w:firstLine="426"/>
        <w:jc w:val="both"/>
        <w:rPr>
          <w:rFonts w:eastAsia="Times New Roman" w:cs="Arial"/>
          <w:szCs w:val="24"/>
          <w:lang w:eastAsia="bg-BG"/>
        </w:rPr>
      </w:pPr>
      <w:r w:rsidRPr="0058171F">
        <w:rPr>
          <w:rFonts w:eastAsia="Times New Roman"/>
          <w:b/>
          <w:szCs w:val="24"/>
          <w:lang w:eastAsia="bg-BG"/>
        </w:rPr>
        <w:t>Чл.</w:t>
      </w:r>
      <w:r>
        <w:rPr>
          <w:rFonts w:eastAsia="Times New Roman"/>
          <w:b/>
          <w:szCs w:val="24"/>
          <w:lang w:eastAsia="bg-BG"/>
        </w:rPr>
        <w:t>11</w:t>
      </w:r>
      <w:r w:rsidRPr="0058171F">
        <w:rPr>
          <w:rFonts w:eastAsia="Times New Roman" w:cs="Arial"/>
          <w:b/>
          <w:szCs w:val="24"/>
          <w:lang w:eastAsia="bg-BG"/>
        </w:rPr>
        <w:t>.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П</w:t>
      </w:r>
      <w:r w:rsidR="00E4180C" w:rsidRPr="00117DE6">
        <w:rPr>
          <w:rFonts w:eastAsia="Times New Roman"/>
          <w:szCs w:val="24"/>
          <w:lang w:eastAsia="bg-BG"/>
        </w:rPr>
        <w:t>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117DE6">
        <w:rPr>
          <w:rFonts w:eastAsia="Times New Roman"/>
          <w:szCs w:val="24"/>
          <w:lang w:eastAsia="bg-BG"/>
        </w:rPr>
        <w:t>производствени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117DE6">
        <w:rPr>
          <w:rFonts w:eastAsia="Times New Roman"/>
          <w:szCs w:val="24"/>
          <w:lang w:eastAsia="bg-BG"/>
        </w:rPr>
        <w:t>у</w:t>
      </w:r>
      <w:r w:rsidR="00E4180C">
        <w:rPr>
          <w:rFonts w:eastAsia="Times New Roman"/>
          <w:szCs w:val="24"/>
          <w:lang w:eastAsia="bg-BG"/>
        </w:rPr>
        <w:t>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(Пп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Пп1</w:t>
      </w:r>
      <w:r w:rsidRPr="0058171F">
        <w:rPr>
          <w:rFonts w:eastAsia="Times New Roman" w:cs="Arial"/>
          <w:szCs w:val="24"/>
          <w:lang w:eastAsia="bg-BG"/>
        </w:rPr>
        <w:t>)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застрояват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производствени,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складови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обслужващи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сгради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съоръжения.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Допуска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изграждане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здравни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пунктове,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магазини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заведения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обществено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хранене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ежедневните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нужди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работещите,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административни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сгради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научно-експериментални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бази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към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предприятията,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гаражи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паркинги,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както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жилища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охраната.</w:t>
      </w:r>
    </w:p>
    <w:p w:rsidR="008B07DD" w:rsidRDefault="008B07DD" w:rsidP="00FD675F">
      <w:pPr>
        <w:spacing w:after="0" w:line="276" w:lineRule="auto"/>
        <w:ind w:firstLine="426"/>
        <w:jc w:val="both"/>
        <w:rPr>
          <w:rFonts w:eastAsia="Times New Roman" w:cs="Arial"/>
          <w:szCs w:val="24"/>
          <w:lang w:eastAsia="bg-BG"/>
        </w:rPr>
      </w:pPr>
    </w:p>
    <w:p w:rsidR="00941312" w:rsidRDefault="00941312" w:rsidP="00FD675F">
      <w:pPr>
        <w:spacing w:after="0" w:line="240" w:lineRule="auto"/>
        <w:ind w:firstLine="426"/>
        <w:jc w:val="both"/>
        <w:rPr>
          <w:szCs w:val="24"/>
        </w:rPr>
      </w:pPr>
      <w:r w:rsidRPr="00E4180C">
        <w:rPr>
          <w:b/>
          <w:szCs w:val="24"/>
        </w:rPr>
        <w:t>Чл.12.</w:t>
      </w:r>
      <w:r w:rsidR="00C148D9">
        <w:rPr>
          <w:b/>
          <w:color w:val="FF0000"/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границите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E4180C" w:rsidRPr="00117DE6">
        <w:rPr>
          <w:rFonts w:eastAsia="Times New Roman"/>
          <w:szCs w:val="24"/>
          <w:lang w:eastAsia="bg-BG"/>
        </w:rPr>
        <w:t>предимно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117DE6">
        <w:rPr>
          <w:rFonts w:eastAsia="Times New Roman"/>
          <w:szCs w:val="24"/>
          <w:lang w:eastAsia="bg-BG"/>
        </w:rPr>
        <w:t>производствени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 w:rsidRPr="00117DE6">
        <w:rPr>
          <w:rFonts w:eastAsia="Times New Roman"/>
          <w:szCs w:val="24"/>
          <w:lang w:eastAsia="bg-BG"/>
        </w:rPr>
        <w:t>у</w:t>
      </w:r>
      <w:r w:rsidR="00E4180C">
        <w:rPr>
          <w:rFonts w:eastAsia="Times New Roman"/>
          <w:szCs w:val="24"/>
          <w:lang w:eastAsia="bg-BG"/>
        </w:rPr>
        <w:t>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4180C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 w:cs="Arial"/>
          <w:szCs w:val="24"/>
          <w:lang w:eastAsia="bg-BG"/>
        </w:rPr>
        <w:t>(Пп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>
        <w:rPr>
          <w:rFonts w:eastAsia="Times New Roman" w:cs="Arial"/>
          <w:szCs w:val="24"/>
          <w:lang w:eastAsia="bg-BG"/>
        </w:rPr>
        <w:t>Пп1</w:t>
      </w:r>
      <w:r w:rsidRPr="0058171F">
        <w:rPr>
          <w:rFonts w:eastAsia="Times New Roman" w:cs="Arial"/>
          <w:szCs w:val="24"/>
          <w:lang w:eastAsia="bg-BG"/>
        </w:rPr>
        <w:t>)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допустимо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свободно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свързано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застрояване.</w:t>
      </w:r>
      <w:r w:rsidR="00C148D9">
        <w:rPr>
          <w:szCs w:val="24"/>
        </w:rPr>
        <w:t xml:space="preserve"> </w:t>
      </w:r>
    </w:p>
    <w:p w:rsidR="00941312" w:rsidRPr="0058171F" w:rsidRDefault="00941312" w:rsidP="00FD675F">
      <w:pPr>
        <w:spacing w:after="0" w:line="276" w:lineRule="auto"/>
        <w:ind w:firstLine="426"/>
        <w:jc w:val="both"/>
        <w:rPr>
          <w:rFonts w:eastAsia="Times New Roman" w:cs="Arial"/>
          <w:szCs w:val="24"/>
          <w:lang w:eastAsia="bg-BG"/>
        </w:rPr>
      </w:pPr>
    </w:p>
    <w:p w:rsidR="00566AA4" w:rsidRPr="008B07DD" w:rsidRDefault="00E4180C" w:rsidP="00566AA4">
      <w:pPr>
        <w:suppressLineNumbers/>
        <w:spacing w:after="0" w:line="240" w:lineRule="auto"/>
        <w:ind w:firstLine="426"/>
        <w:jc w:val="both"/>
        <w:rPr>
          <w:szCs w:val="24"/>
        </w:rPr>
      </w:pPr>
      <w:r w:rsidRPr="00E4180C">
        <w:rPr>
          <w:b/>
          <w:szCs w:val="24"/>
        </w:rPr>
        <w:t>Чл.13.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Необходимите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места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за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паркиране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и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гариране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за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обектите,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предвидени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за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изграждане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в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УПИ,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се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осигуряват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спазване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на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от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Наредба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№</w:t>
      </w:r>
      <w:r w:rsidR="00566AA4">
        <w:rPr>
          <w:szCs w:val="24"/>
        </w:rPr>
        <w:t xml:space="preserve"> РД-02-20-2 </w:t>
      </w:r>
      <w:r w:rsidR="00566AA4" w:rsidRPr="000E1F63">
        <w:rPr>
          <w:szCs w:val="24"/>
        </w:rPr>
        <w:t>от</w:t>
      </w:r>
      <w:r w:rsidR="00566AA4">
        <w:rPr>
          <w:szCs w:val="24"/>
        </w:rPr>
        <w:t xml:space="preserve"> 20.12.2017 </w:t>
      </w:r>
      <w:r w:rsidR="00566AA4" w:rsidRPr="000E1F63">
        <w:rPr>
          <w:szCs w:val="24"/>
        </w:rPr>
        <w:t>г</w:t>
      </w:r>
      <w:r w:rsidRPr="00E4180C">
        <w:rPr>
          <w:szCs w:val="24"/>
        </w:rPr>
        <w:t>.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за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планиране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и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проектиране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на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комуникационно</w:t>
      </w:r>
      <w:r w:rsidRPr="00E4180C">
        <w:rPr>
          <w:rFonts w:ascii="Cambria Math" w:hAnsi="Cambria Math"/>
          <w:szCs w:val="24"/>
        </w:rPr>
        <w:t>‐</w:t>
      </w:r>
      <w:r w:rsidRPr="00E4180C">
        <w:rPr>
          <w:szCs w:val="24"/>
        </w:rPr>
        <w:t>транспортните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системи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на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урбанизираните</w:t>
      </w:r>
      <w:r w:rsidR="00C148D9">
        <w:rPr>
          <w:szCs w:val="24"/>
        </w:rPr>
        <w:t xml:space="preserve"> </w:t>
      </w:r>
      <w:r w:rsidRPr="00E4180C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566AA4" w:rsidRPr="00566AA4">
        <w:rPr>
          <w:szCs w:val="24"/>
        </w:rPr>
        <w:t>(обн. ДВ, бр. 7 от 2018 г.; попр., бр. 15 от 2018 г.; изм. и доп., бр. 98 от 2018 г.)</w:t>
      </w:r>
      <w:r w:rsidR="00566AA4">
        <w:rPr>
          <w:szCs w:val="24"/>
        </w:rPr>
        <w:t>.</w:t>
      </w:r>
    </w:p>
    <w:p w:rsidR="00E4180C" w:rsidRDefault="00E4180C" w:rsidP="00FD675F">
      <w:pPr>
        <w:spacing w:after="0" w:line="240" w:lineRule="auto"/>
        <w:ind w:firstLine="426"/>
        <w:jc w:val="both"/>
        <w:rPr>
          <w:szCs w:val="24"/>
        </w:rPr>
      </w:pPr>
    </w:p>
    <w:p w:rsidR="00E4180C" w:rsidRPr="00E4180C" w:rsidRDefault="00E4180C" w:rsidP="00FD675F">
      <w:pPr>
        <w:spacing w:after="0" w:line="240" w:lineRule="auto"/>
        <w:ind w:firstLine="426"/>
        <w:jc w:val="both"/>
        <w:rPr>
          <w:b/>
          <w:szCs w:val="24"/>
        </w:rPr>
      </w:pPr>
    </w:p>
    <w:p w:rsidR="00E4180C" w:rsidRPr="00597BC0" w:rsidRDefault="00E4180C" w:rsidP="00FD675F">
      <w:pPr>
        <w:spacing w:after="0" w:line="240" w:lineRule="auto"/>
        <w:ind w:left="708" w:firstLine="426"/>
        <w:jc w:val="center"/>
        <w:rPr>
          <w:b/>
          <w:szCs w:val="24"/>
          <w:lang w:val="en-US"/>
        </w:rPr>
      </w:pPr>
      <w:r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>
        <w:rPr>
          <w:b/>
          <w:szCs w:val="24"/>
          <w:lang w:val="en-US"/>
        </w:rPr>
        <w:t>III</w:t>
      </w:r>
    </w:p>
    <w:p w:rsidR="00E4180C" w:rsidRDefault="00E4180C" w:rsidP="00FD675F">
      <w:pPr>
        <w:spacing w:after="0" w:line="240" w:lineRule="auto"/>
        <w:ind w:left="708" w:firstLine="426"/>
        <w:jc w:val="center"/>
        <w:rPr>
          <w:b/>
          <w:szCs w:val="24"/>
        </w:rPr>
      </w:pPr>
      <w:r w:rsidRPr="00825DA6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ТЕРИТОРИИ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ОБЩЕСТВЕНО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ОБСЛУЖВАНЕ</w:t>
      </w:r>
      <w:r w:rsidR="00C148D9">
        <w:rPr>
          <w:b/>
          <w:szCs w:val="24"/>
        </w:rPr>
        <w:t xml:space="preserve"> </w:t>
      </w:r>
      <w:r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СМЕСЕНИ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МНОГОФУНКЦИОНАЛНИ</w:t>
      </w:r>
      <w:r w:rsidR="00C148D9">
        <w:rPr>
          <w:b/>
          <w:szCs w:val="24"/>
        </w:rPr>
        <w:t xml:space="preserve"> </w:t>
      </w:r>
      <w:r w:rsidRPr="00825DA6">
        <w:rPr>
          <w:b/>
          <w:szCs w:val="24"/>
        </w:rPr>
        <w:t>ЗОНИ</w:t>
      </w:r>
    </w:p>
    <w:p w:rsidR="00C4748B" w:rsidRDefault="00C4748B" w:rsidP="00FD675F">
      <w:pPr>
        <w:spacing w:after="0" w:line="240" w:lineRule="auto"/>
        <w:ind w:firstLine="426"/>
        <w:jc w:val="both"/>
        <w:rPr>
          <w:b/>
          <w:color w:val="FF0000"/>
          <w:szCs w:val="24"/>
        </w:rPr>
      </w:pPr>
    </w:p>
    <w:p w:rsidR="00C4748B" w:rsidRPr="0058171F" w:rsidRDefault="00FF2B99" w:rsidP="00FD675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eastAsia="Times New Roman" w:cs="Arial"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Чл.14</w:t>
      </w:r>
      <w:r w:rsidR="00C4748B" w:rsidRPr="0058171F">
        <w:rPr>
          <w:rFonts w:eastAsia="Times New Roman"/>
          <w:b/>
          <w:szCs w:val="24"/>
          <w:lang w:eastAsia="bg-BG"/>
        </w:rPr>
        <w:t>.(1)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Териториите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в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204626">
        <w:rPr>
          <w:rFonts w:eastAsia="Times New Roman"/>
          <w:szCs w:val="24"/>
          <w:lang w:eastAsia="bg-BG"/>
        </w:rPr>
        <w:t>устройствени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204626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/>
          <w:szCs w:val="24"/>
          <w:lang w:eastAsia="bg-BG"/>
        </w:rPr>
        <w:t>(</w:t>
      </w:r>
      <w:proofErr w:type="spellStart"/>
      <w:r w:rsidR="00C4748B" w:rsidRPr="0058171F">
        <w:rPr>
          <w:rFonts w:eastAsia="Times New Roman"/>
          <w:szCs w:val="24"/>
          <w:lang w:eastAsia="bg-BG"/>
        </w:rPr>
        <w:t>Оо</w:t>
      </w:r>
      <w:proofErr w:type="spellEnd"/>
      <w:r w:rsidR="00C148D9">
        <w:rPr>
          <w:rFonts w:eastAsia="Times New Roman"/>
          <w:szCs w:val="24"/>
          <w:lang w:eastAsia="bg-BG"/>
        </w:rPr>
        <w:t xml:space="preserve"> </w:t>
      </w:r>
      <w:r w:rsidR="00C4748B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>
        <w:rPr>
          <w:rFonts w:eastAsia="Times New Roman"/>
          <w:szCs w:val="24"/>
          <w:lang w:eastAsia="bg-BG"/>
        </w:rPr>
        <w:t>Оо1</w:t>
      </w:r>
      <w:r w:rsidR="00C4748B" w:rsidRPr="0058171F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предназначени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предимно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осигуряване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обекти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обществено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обслужващи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дейности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–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образование,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здравеопазване,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социални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грижи,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обществено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хранене,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култура,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религия,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административни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делови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услуги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др.</w:t>
      </w:r>
    </w:p>
    <w:p w:rsidR="00FF2B99" w:rsidRPr="00825DA6" w:rsidRDefault="00C4748B" w:rsidP="00FD675F">
      <w:pPr>
        <w:spacing w:after="0" w:line="240" w:lineRule="auto"/>
        <w:ind w:firstLine="426"/>
        <w:jc w:val="both"/>
        <w:rPr>
          <w:szCs w:val="24"/>
        </w:rPr>
      </w:pPr>
      <w:r w:rsidRPr="0058171F">
        <w:rPr>
          <w:rFonts w:eastAsia="Times New Roman"/>
          <w:b/>
          <w:szCs w:val="24"/>
          <w:lang w:eastAsia="bg-BG"/>
        </w:rPr>
        <w:t>(2)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FF2B99" w:rsidRPr="00825DA6">
        <w:rPr>
          <w:szCs w:val="24"/>
        </w:rPr>
        <w:t>Териториите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обществено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обслужване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застрояват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след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изработване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1341F">
        <w:rPr>
          <w:szCs w:val="24"/>
        </w:rPr>
        <w:t>подобрен</w:t>
      </w:r>
      <w:r w:rsidR="00C148D9">
        <w:rPr>
          <w:szCs w:val="24"/>
        </w:rPr>
        <w:t xml:space="preserve"> </w:t>
      </w:r>
      <w:r w:rsidR="00F1341F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="00F1341F">
        <w:rPr>
          <w:szCs w:val="24"/>
        </w:rPr>
        <w:t>план</w:t>
      </w:r>
      <w:r w:rsidR="00FF2B99" w:rsidRPr="00825DA6">
        <w:rPr>
          <w:szCs w:val="24"/>
        </w:rPr>
        <w:t>,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съгласно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целите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F2B99" w:rsidRPr="00825DA6">
        <w:rPr>
          <w:szCs w:val="24"/>
        </w:rPr>
        <w:t>проекта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съобразен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с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Наредба</w:t>
      </w:r>
      <w:r w:rsidR="00C148D9">
        <w:rPr>
          <w:szCs w:val="24"/>
        </w:rPr>
        <w:t xml:space="preserve"> </w:t>
      </w:r>
      <w:r w:rsidR="00F1341F" w:rsidRPr="00F1341F">
        <w:rPr>
          <w:szCs w:val="24"/>
        </w:rPr>
        <w:t>№</w:t>
      </w:r>
      <w:r w:rsidR="00FF2B99" w:rsidRPr="00F1341F">
        <w:rPr>
          <w:szCs w:val="24"/>
          <w:lang w:val="en-US"/>
        </w:rPr>
        <w:t>7</w:t>
      </w:r>
      <w:r w:rsidR="00C148D9">
        <w:rPr>
          <w:szCs w:val="24"/>
          <w:lang w:val="en-US"/>
        </w:rPr>
        <w:t xml:space="preserve"> </w:t>
      </w:r>
      <w:r w:rsidR="00FF2B99" w:rsidRPr="00F1341F">
        <w:rPr>
          <w:szCs w:val="24"/>
        </w:rPr>
        <w:t>за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Правила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Нормативи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за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на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отделните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видове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FF2B99" w:rsidRPr="00F1341F">
        <w:rPr>
          <w:szCs w:val="24"/>
        </w:rPr>
        <w:t>зони</w:t>
      </w:r>
      <w:r w:rsidR="00FF2B99" w:rsidRPr="00825DA6">
        <w:rPr>
          <w:szCs w:val="24"/>
        </w:rPr>
        <w:t>.</w:t>
      </w:r>
      <w:r w:rsidR="00C148D9">
        <w:rPr>
          <w:szCs w:val="24"/>
        </w:rPr>
        <w:t xml:space="preserve"> </w:t>
      </w:r>
    </w:p>
    <w:p w:rsidR="00FF2B99" w:rsidRDefault="00FF2B99" w:rsidP="00FD675F">
      <w:pPr>
        <w:spacing w:after="0" w:line="276" w:lineRule="auto"/>
        <w:ind w:firstLine="426"/>
        <w:rPr>
          <w:rFonts w:eastAsia="Times New Roman"/>
          <w:szCs w:val="24"/>
          <w:lang w:eastAsia="bg-BG"/>
        </w:rPr>
      </w:pPr>
    </w:p>
    <w:p w:rsidR="00C4748B" w:rsidRPr="0058171F" w:rsidRDefault="00FF2B99" w:rsidP="00FD675F">
      <w:pPr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 w:rsidRPr="00FF2B99">
        <w:rPr>
          <w:rFonts w:eastAsia="Times New Roman"/>
          <w:b/>
          <w:szCs w:val="24"/>
          <w:lang w:eastAsia="bg-BG"/>
        </w:rPr>
        <w:t>Чл.15.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Териториите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в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/>
          <w:szCs w:val="24"/>
          <w:lang w:eastAsia="bg-BG"/>
        </w:rPr>
        <w:t>устройствена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/>
          <w:szCs w:val="24"/>
          <w:lang w:eastAsia="bg-BG"/>
        </w:rPr>
        <w:t>зона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/>
          <w:szCs w:val="24"/>
          <w:lang w:eastAsia="bg-BG"/>
        </w:rPr>
        <w:t>(Смф</w:t>
      </w:r>
      <w:r w:rsidR="00D57CFE">
        <w:rPr>
          <w:rFonts w:eastAsia="Times New Roman"/>
          <w:szCs w:val="24"/>
          <w:lang w:eastAsia="bg-BG"/>
        </w:rPr>
        <w:t>1</w:t>
      </w:r>
      <w:r w:rsidR="00C4748B" w:rsidRPr="0058171F"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многофункционално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предназначение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обществено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обслужване,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търговия,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безвредни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производства,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жилища,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спорт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атракции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др.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допълващи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функции,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без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допускат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обекти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дейности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вредни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отделяния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влияния.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Изпълняват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всички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изисквания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изграждане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достъпна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C4748B" w:rsidRPr="0058171F">
        <w:rPr>
          <w:rFonts w:eastAsia="Times New Roman" w:cs="Arial"/>
          <w:szCs w:val="24"/>
          <w:lang w:eastAsia="bg-BG"/>
        </w:rPr>
        <w:t>среда.</w:t>
      </w:r>
    </w:p>
    <w:p w:rsidR="00C4748B" w:rsidRDefault="00C4748B" w:rsidP="00FD675F">
      <w:pPr>
        <w:spacing w:after="0" w:line="240" w:lineRule="auto"/>
        <w:ind w:firstLine="426"/>
        <w:jc w:val="both"/>
        <w:rPr>
          <w:b/>
          <w:color w:val="FF0000"/>
          <w:szCs w:val="24"/>
        </w:rPr>
      </w:pPr>
    </w:p>
    <w:p w:rsidR="008B3D37" w:rsidRPr="008B07DD" w:rsidRDefault="00C4748B" w:rsidP="008B3D37">
      <w:pPr>
        <w:suppressLineNumbers/>
        <w:spacing w:after="0" w:line="240" w:lineRule="auto"/>
        <w:ind w:firstLine="426"/>
        <w:jc w:val="both"/>
        <w:rPr>
          <w:szCs w:val="24"/>
        </w:rPr>
      </w:pPr>
      <w:r w:rsidRPr="00204626">
        <w:rPr>
          <w:b/>
          <w:szCs w:val="24"/>
        </w:rPr>
        <w:t>Чл.</w:t>
      </w:r>
      <w:r w:rsidR="00D57CFE" w:rsidRPr="00204626">
        <w:rPr>
          <w:b/>
          <w:szCs w:val="24"/>
        </w:rPr>
        <w:t>16</w:t>
      </w:r>
      <w:r w:rsidRPr="00204626">
        <w:rPr>
          <w:b/>
          <w:szCs w:val="24"/>
        </w:rPr>
        <w:t>.</w:t>
      </w:r>
      <w:r w:rsidR="00C148D9">
        <w:rPr>
          <w:b/>
          <w:szCs w:val="24"/>
        </w:rPr>
        <w:t xml:space="preserve"> </w:t>
      </w:r>
      <w:r w:rsidR="00D57CFE" w:rsidRPr="00204626">
        <w:rPr>
          <w:b/>
          <w:szCs w:val="24"/>
        </w:rPr>
        <w:t>(1)</w:t>
      </w:r>
      <w:r w:rsidR="00C148D9">
        <w:rPr>
          <w:szCs w:val="24"/>
        </w:rPr>
        <w:t xml:space="preserve"> </w:t>
      </w:r>
      <w:r w:rsidR="00D57CFE">
        <w:rPr>
          <w:szCs w:val="24"/>
        </w:rPr>
        <w:t>В</w:t>
      </w:r>
      <w:r w:rsidR="00C148D9">
        <w:rPr>
          <w:szCs w:val="24"/>
        </w:rPr>
        <w:t xml:space="preserve"> </w:t>
      </w:r>
      <w:r w:rsidR="00D57CFE">
        <w:rPr>
          <w:szCs w:val="24"/>
        </w:rPr>
        <w:t>проектна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смесена</w:t>
      </w:r>
      <w:r w:rsidR="00C148D9">
        <w:rPr>
          <w:szCs w:val="24"/>
        </w:rPr>
        <w:t xml:space="preserve"> </w:t>
      </w:r>
      <w:r w:rsidRPr="00D57CFE">
        <w:rPr>
          <w:szCs w:val="24"/>
        </w:rPr>
        <w:t>многофункционална</w:t>
      </w:r>
      <w:r w:rsidR="00C148D9">
        <w:rPr>
          <w:szCs w:val="24"/>
        </w:rPr>
        <w:t xml:space="preserve"> </w:t>
      </w:r>
      <w:r w:rsidRPr="00D57CFE">
        <w:rPr>
          <w:szCs w:val="24"/>
        </w:rPr>
        <w:t>зона</w:t>
      </w:r>
      <w:r w:rsidR="00C148D9">
        <w:rPr>
          <w:szCs w:val="24"/>
        </w:rPr>
        <w:t xml:space="preserve"> </w:t>
      </w:r>
      <w:r w:rsidRPr="00204626">
        <w:rPr>
          <w:szCs w:val="24"/>
        </w:rPr>
        <w:t>(С</w:t>
      </w:r>
      <w:r w:rsidR="00D57CFE" w:rsidRPr="00204626">
        <w:rPr>
          <w:szCs w:val="24"/>
        </w:rPr>
        <w:t>мф</w:t>
      </w:r>
      <w:r w:rsidRPr="00204626">
        <w:rPr>
          <w:szCs w:val="24"/>
        </w:rPr>
        <w:t>1)</w:t>
      </w:r>
      <w:r w:rsidR="00C148D9">
        <w:rPr>
          <w:szCs w:val="24"/>
        </w:rPr>
        <w:t xml:space="preserve"> </w:t>
      </w:r>
      <w:r w:rsidR="00D57CFE">
        <w:rPr>
          <w:szCs w:val="24"/>
        </w:rPr>
        <w:t>се</w:t>
      </w:r>
      <w:r w:rsidR="00C148D9">
        <w:rPr>
          <w:szCs w:val="24"/>
        </w:rPr>
        <w:t xml:space="preserve"> </w:t>
      </w:r>
      <w:r w:rsidR="00D57CFE">
        <w:rPr>
          <w:szCs w:val="24"/>
        </w:rPr>
        <w:t>спазват</w:t>
      </w:r>
      <w:r w:rsidR="00C148D9">
        <w:rPr>
          <w:szCs w:val="24"/>
        </w:rPr>
        <w:t xml:space="preserve"> </w:t>
      </w:r>
      <w:r w:rsidR="00D57CFE">
        <w:rPr>
          <w:szCs w:val="24"/>
        </w:rPr>
        <w:t>следните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показатели: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Плътност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-50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%;</w:t>
      </w:r>
      <w:r w:rsidR="00C148D9">
        <w:rPr>
          <w:szCs w:val="24"/>
        </w:rPr>
        <w:t xml:space="preserve"> </w:t>
      </w:r>
      <w:r w:rsidR="00D57CFE" w:rsidRPr="000B6CE5">
        <w:rPr>
          <w:szCs w:val="24"/>
        </w:rPr>
        <w:t>Кинт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-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1;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Озеленяване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-</w:t>
      </w:r>
      <w:r w:rsidR="00C148D9">
        <w:rPr>
          <w:szCs w:val="24"/>
        </w:rPr>
        <w:t xml:space="preserve"> </w:t>
      </w:r>
      <w:r w:rsidRPr="000B6CE5">
        <w:rPr>
          <w:szCs w:val="24"/>
        </w:rPr>
        <w:t>50</w:t>
      </w:r>
      <w:r w:rsidRPr="00FD0406">
        <w:rPr>
          <w:szCs w:val="24"/>
        </w:rPr>
        <w:t>%.</w:t>
      </w:r>
      <w:r w:rsidR="00C148D9">
        <w:rPr>
          <w:b/>
          <w:szCs w:val="24"/>
        </w:rPr>
        <w:t xml:space="preserve"> </w:t>
      </w:r>
      <w:r w:rsidR="00D332ED">
        <w:rPr>
          <w:b/>
          <w:szCs w:val="24"/>
        </w:rPr>
        <w:tab/>
        <w:t>(2</w:t>
      </w:r>
      <w:r w:rsidR="00D57CFE" w:rsidRPr="00204626">
        <w:rPr>
          <w:b/>
          <w:szCs w:val="24"/>
        </w:rPr>
        <w:t>)</w:t>
      </w:r>
      <w:r w:rsidR="00D57CFE" w:rsidRPr="00825DA6">
        <w:rPr>
          <w:szCs w:val="24"/>
        </w:rPr>
        <w:t>Необходимите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места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паркиране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га</w:t>
      </w:r>
      <w:r w:rsidR="00D57CFE">
        <w:rPr>
          <w:szCs w:val="24"/>
        </w:rPr>
        <w:t>риране</w:t>
      </w:r>
      <w:r w:rsidR="00C148D9">
        <w:rPr>
          <w:szCs w:val="24"/>
        </w:rPr>
        <w:t xml:space="preserve"> </w:t>
      </w:r>
      <w:r w:rsidR="00D57CFE">
        <w:rPr>
          <w:szCs w:val="24"/>
        </w:rPr>
        <w:t>за</w:t>
      </w:r>
      <w:r w:rsidR="00C148D9">
        <w:rPr>
          <w:szCs w:val="24"/>
        </w:rPr>
        <w:t xml:space="preserve"> </w:t>
      </w:r>
      <w:r w:rsidR="00D57CFE">
        <w:rPr>
          <w:szCs w:val="24"/>
        </w:rPr>
        <w:t>обектите,</w:t>
      </w:r>
      <w:r w:rsidR="00C148D9">
        <w:rPr>
          <w:szCs w:val="24"/>
        </w:rPr>
        <w:t xml:space="preserve"> </w:t>
      </w:r>
      <w:r w:rsidR="00D57CFE">
        <w:rPr>
          <w:szCs w:val="24"/>
        </w:rPr>
        <w:t>предвидени</w:t>
      </w:r>
      <w:r w:rsidR="00C148D9">
        <w:rPr>
          <w:szCs w:val="24"/>
        </w:rPr>
        <w:t xml:space="preserve"> </w:t>
      </w:r>
      <w:r w:rsidR="00D57CFE">
        <w:rPr>
          <w:szCs w:val="24"/>
        </w:rPr>
        <w:t>за</w:t>
      </w:r>
      <w:r w:rsidR="00C148D9">
        <w:rPr>
          <w:szCs w:val="24"/>
        </w:rPr>
        <w:t xml:space="preserve"> </w:t>
      </w:r>
      <w:r w:rsidR="00204626">
        <w:rPr>
          <w:szCs w:val="24"/>
        </w:rPr>
        <w:t>изграждане</w:t>
      </w:r>
      <w:r w:rsidR="00C148D9">
        <w:rPr>
          <w:szCs w:val="24"/>
        </w:rPr>
        <w:t xml:space="preserve"> </w:t>
      </w:r>
      <w:r w:rsidR="00204626">
        <w:rPr>
          <w:szCs w:val="24"/>
        </w:rPr>
        <w:t>в</w:t>
      </w:r>
      <w:r w:rsidR="00C148D9">
        <w:rPr>
          <w:szCs w:val="24"/>
        </w:rPr>
        <w:t xml:space="preserve"> </w:t>
      </w:r>
      <w:r w:rsidR="00204626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="0020462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="00204626">
        <w:rPr>
          <w:szCs w:val="24"/>
        </w:rPr>
        <w:t>имоти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осигуряват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спазване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Наредба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№</w:t>
      </w:r>
      <w:r w:rsidR="00C148D9">
        <w:rPr>
          <w:szCs w:val="24"/>
        </w:rPr>
        <w:t xml:space="preserve"> </w:t>
      </w:r>
      <w:r w:rsidR="008B3D37">
        <w:rPr>
          <w:szCs w:val="24"/>
        </w:rPr>
        <w:t xml:space="preserve">РД-02-20-2 </w:t>
      </w:r>
      <w:r w:rsidR="008B3D37" w:rsidRPr="000E1F63">
        <w:rPr>
          <w:szCs w:val="24"/>
        </w:rPr>
        <w:t>от</w:t>
      </w:r>
      <w:r w:rsidR="008B3D37">
        <w:rPr>
          <w:szCs w:val="24"/>
        </w:rPr>
        <w:t xml:space="preserve"> 20.12.2017 </w:t>
      </w:r>
      <w:r w:rsidR="008B3D37" w:rsidRPr="000E1F63">
        <w:rPr>
          <w:szCs w:val="24"/>
        </w:rPr>
        <w:t>г</w:t>
      </w:r>
      <w:r w:rsidR="00D57CFE" w:rsidRPr="00825DA6">
        <w:rPr>
          <w:szCs w:val="24"/>
        </w:rPr>
        <w:t>.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планиране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проектиране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комуникационно</w:t>
      </w:r>
      <w:r w:rsidR="008B3D37">
        <w:rPr>
          <w:szCs w:val="24"/>
        </w:rPr>
        <w:t xml:space="preserve"> </w:t>
      </w:r>
      <w:r w:rsidR="00D57CFE" w:rsidRPr="00825DA6">
        <w:rPr>
          <w:rFonts w:ascii="Cambria Math" w:hAnsi="Cambria Math"/>
          <w:szCs w:val="24"/>
        </w:rPr>
        <w:t>‐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транспортните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системи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D57CFE" w:rsidRPr="00825DA6">
        <w:rPr>
          <w:szCs w:val="24"/>
        </w:rPr>
        <w:t>урбан</w:t>
      </w:r>
      <w:r w:rsidR="00D57CFE">
        <w:rPr>
          <w:szCs w:val="24"/>
        </w:rPr>
        <w:t>изираните</w:t>
      </w:r>
      <w:r w:rsidR="00C148D9">
        <w:rPr>
          <w:szCs w:val="24"/>
        </w:rPr>
        <w:t xml:space="preserve"> </w:t>
      </w:r>
      <w:r w:rsidR="00D57CFE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8B3D37" w:rsidRPr="00566AA4">
        <w:rPr>
          <w:szCs w:val="24"/>
        </w:rPr>
        <w:t>(обн. ДВ, бр. 7 от 2018 г.; попр., бр. 15 от 2018 г.; изм. и доп., бр. 98 от 2018 г.)</w:t>
      </w:r>
      <w:r w:rsidR="008B3D37">
        <w:rPr>
          <w:szCs w:val="24"/>
        </w:rPr>
        <w:t>.</w:t>
      </w:r>
    </w:p>
    <w:p w:rsidR="00D57CFE" w:rsidRPr="00825DA6" w:rsidRDefault="00D57CFE" w:rsidP="008B3D37">
      <w:pPr>
        <w:spacing w:after="0" w:line="240" w:lineRule="auto"/>
        <w:ind w:firstLine="426"/>
        <w:jc w:val="both"/>
        <w:rPr>
          <w:szCs w:val="24"/>
        </w:rPr>
      </w:pPr>
    </w:p>
    <w:p w:rsidR="00C4748B" w:rsidRDefault="00D57CFE" w:rsidP="00FD675F">
      <w:pPr>
        <w:spacing w:after="0" w:line="240" w:lineRule="auto"/>
        <w:ind w:firstLine="426"/>
        <w:jc w:val="both"/>
        <w:rPr>
          <w:szCs w:val="24"/>
        </w:rPr>
      </w:pPr>
      <w:r w:rsidRPr="00204626">
        <w:rPr>
          <w:b/>
          <w:szCs w:val="24"/>
        </w:rPr>
        <w:t>Чл.17</w:t>
      </w:r>
      <w:r w:rsidR="00C4748B" w:rsidRPr="00204626">
        <w:rPr>
          <w:b/>
          <w:szCs w:val="24"/>
        </w:rPr>
        <w:t>.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границите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проектна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смесена</w:t>
      </w:r>
      <w:r w:rsidR="00C148D9">
        <w:rPr>
          <w:szCs w:val="24"/>
        </w:rPr>
        <w:t xml:space="preserve"> </w:t>
      </w:r>
      <w:r w:rsidRPr="00D57CFE">
        <w:rPr>
          <w:szCs w:val="24"/>
        </w:rPr>
        <w:t>многофункционална</w:t>
      </w:r>
      <w:r w:rsidR="00C148D9">
        <w:rPr>
          <w:szCs w:val="24"/>
        </w:rPr>
        <w:t xml:space="preserve"> </w:t>
      </w:r>
      <w:r w:rsidRPr="00D57CFE">
        <w:rPr>
          <w:szCs w:val="24"/>
        </w:rPr>
        <w:t>зона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(</w:t>
      </w:r>
      <w:r w:rsidRPr="00204626">
        <w:rPr>
          <w:szCs w:val="24"/>
        </w:rPr>
        <w:t>Смф1)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допустимо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свободно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свързано</w:t>
      </w:r>
      <w:r w:rsidR="00C148D9">
        <w:rPr>
          <w:szCs w:val="24"/>
        </w:rPr>
        <w:t xml:space="preserve"> </w:t>
      </w:r>
      <w:r w:rsidR="00C4748B" w:rsidRPr="00825DA6">
        <w:rPr>
          <w:szCs w:val="24"/>
        </w:rPr>
        <w:t>застрояване.</w:t>
      </w:r>
      <w:r w:rsidR="00C148D9">
        <w:rPr>
          <w:szCs w:val="24"/>
        </w:rPr>
        <w:t xml:space="preserve"> </w:t>
      </w:r>
    </w:p>
    <w:p w:rsidR="00C4748B" w:rsidRPr="00825DA6" w:rsidRDefault="00C4748B" w:rsidP="00FD675F">
      <w:pPr>
        <w:spacing w:after="0" w:line="240" w:lineRule="auto"/>
        <w:ind w:firstLine="426"/>
        <w:jc w:val="both"/>
        <w:rPr>
          <w:szCs w:val="24"/>
        </w:rPr>
      </w:pPr>
    </w:p>
    <w:p w:rsidR="00D57CFE" w:rsidRPr="00597BC0" w:rsidRDefault="00D57CFE" w:rsidP="00FD675F">
      <w:pPr>
        <w:spacing w:after="0" w:line="240" w:lineRule="auto"/>
        <w:ind w:firstLine="426"/>
        <w:jc w:val="center"/>
        <w:rPr>
          <w:b/>
          <w:szCs w:val="24"/>
          <w:lang w:val="en-US"/>
        </w:rPr>
      </w:pPr>
      <w:r w:rsidRPr="00597BC0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  <w:lang w:val="en-US"/>
        </w:rPr>
        <w:t>IV</w:t>
      </w:r>
    </w:p>
    <w:p w:rsidR="00D57CFE" w:rsidRPr="00597BC0" w:rsidRDefault="00D57CFE" w:rsidP="00FD675F">
      <w:pPr>
        <w:spacing w:after="0" w:line="240" w:lineRule="auto"/>
        <w:ind w:firstLine="426"/>
        <w:jc w:val="center"/>
        <w:rPr>
          <w:b/>
          <w:szCs w:val="24"/>
        </w:rPr>
      </w:pPr>
      <w:r w:rsidRPr="00597BC0">
        <w:rPr>
          <w:b/>
          <w:szCs w:val="24"/>
        </w:rPr>
        <w:t>УСТРОЙСТВЕ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ЗА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РЕКРЕАЦИОННИ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ДЕЙНОСТ</w:t>
      </w:r>
    </w:p>
    <w:p w:rsidR="00D57CFE" w:rsidRDefault="00D57CFE" w:rsidP="00FD675F">
      <w:pPr>
        <w:spacing w:after="0" w:line="240" w:lineRule="auto"/>
        <w:ind w:firstLine="426"/>
        <w:jc w:val="center"/>
        <w:rPr>
          <w:b/>
          <w:color w:val="FF0000"/>
          <w:szCs w:val="24"/>
        </w:rPr>
      </w:pPr>
    </w:p>
    <w:p w:rsidR="00D57CFE" w:rsidRDefault="00D57CFE" w:rsidP="00FD675F">
      <w:pPr>
        <w:tabs>
          <w:tab w:val="left" w:pos="0"/>
          <w:tab w:val="left" w:pos="993"/>
          <w:tab w:val="left" w:pos="1080"/>
        </w:tabs>
        <w:suppressAutoHyphens/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Чл.18</w:t>
      </w:r>
      <w:r w:rsidRPr="0058171F">
        <w:rPr>
          <w:rFonts w:eastAsia="Times New Roman"/>
          <w:b/>
          <w:szCs w:val="24"/>
          <w:lang w:eastAsia="bg-BG"/>
        </w:rPr>
        <w:t>.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Устройствените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зони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терените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рекреационни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52E1C">
        <w:rPr>
          <w:rFonts w:eastAsia="Times New Roman"/>
          <w:szCs w:val="24"/>
          <w:lang w:eastAsia="bg-BG"/>
        </w:rPr>
        <w:t>дейности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(Ок</w:t>
      </w:r>
      <w:r w:rsidR="008A193D">
        <w:rPr>
          <w:rFonts w:eastAsia="Times New Roman"/>
          <w:szCs w:val="24"/>
          <w:lang w:eastAsia="bg-BG"/>
        </w:rPr>
        <w:t>, Са</w:t>
      </w:r>
      <w:r>
        <w:rPr>
          <w:rFonts w:eastAsia="Times New Roman"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застрояват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предимно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със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сгради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временно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обитаване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рекреационно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ползване,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както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обслужващи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обекти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съоръжения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нуждите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индивидуалния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организиран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отдих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туризма.</w:t>
      </w:r>
    </w:p>
    <w:p w:rsidR="00DA413B" w:rsidRDefault="00DA413B" w:rsidP="00FD675F">
      <w:pPr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>
        <w:rPr>
          <w:b/>
          <w:szCs w:val="24"/>
        </w:rPr>
        <w:t>(1</w:t>
      </w:r>
      <w:r w:rsidRPr="00204626">
        <w:rPr>
          <w:b/>
          <w:szCs w:val="24"/>
        </w:rPr>
        <w:t>)</w:t>
      </w:r>
      <w:r w:rsidRPr="00825DA6">
        <w:rPr>
          <w:szCs w:val="24"/>
        </w:rPr>
        <w:t>Минимум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половината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proofErr w:type="spellStart"/>
      <w:r w:rsidRPr="00825DA6">
        <w:rPr>
          <w:szCs w:val="24"/>
        </w:rPr>
        <w:t>новопредвидените</w:t>
      </w:r>
      <w:proofErr w:type="spellEnd"/>
      <w:r w:rsidR="00C148D9">
        <w:rPr>
          <w:szCs w:val="24"/>
        </w:rPr>
        <w:t xml:space="preserve"> </w:t>
      </w:r>
      <w:r>
        <w:rPr>
          <w:szCs w:val="24"/>
        </w:rPr>
        <w:t>озеленени</w:t>
      </w:r>
      <w:r w:rsidR="00C148D9">
        <w:rPr>
          <w:szCs w:val="24"/>
        </w:rPr>
        <w:t xml:space="preserve"> </w:t>
      </w:r>
      <w:r>
        <w:rPr>
          <w:szCs w:val="24"/>
        </w:rPr>
        <w:t>площи</w:t>
      </w:r>
      <w:r w:rsidR="00C148D9">
        <w:rPr>
          <w:szCs w:val="24"/>
        </w:rPr>
        <w:t xml:space="preserve"> </w:t>
      </w:r>
      <w:r>
        <w:rPr>
          <w:szCs w:val="24"/>
        </w:rPr>
        <w:t>в</w:t>
      </w:r>
      <w:r w:rsidR="00C148D9">
        <w:rPr>
          <w:szCs w:val="24"/>
        </w:rPr>
        <w:t xml:space="preserve"> </w:t>
      </w:r>
      <w:r>
        <w:rPr>
          <w:szCs w:val="24"/>
        </w:rPr>
        <w:t>границите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курортните</w:t>
      </w:r>
      <w:r w:rsidR="00C148D9">
        <w:rPr>
          <w:szCs w:val="24"/>
        </w:rPr>
        <w:t xml:space="preserve"> </w:t>
      </w:r>
      <w:r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8669AB">
        <w:rPr>
          <w:szCs w:val="24"/>
        </w:rPr>
        <w:t>следва</w:t>
      </w:r>
      <w:r w:rsidR="00C148D9">
        <w:rPr>
          <w:szCs w:val="24"/>
        </w:rPr>
        <w:t xml:space="preserve"> </w:t>
      </w:r>
      <w:r w:rsidR="008669AB">
        <w:rPr>
          <w:szCs w:val="24"/>
        </w:rPr>
        <w:t>да</w:t>
      </w:r>
      <w:r w:rsidR="00C148D9">
        <w:rPr>
          <w:szCs w:val="24"/>
        </w:rPr>
        <w:t xml:space="preserve"> </w:t>
      </w:r>
      <w:r w:rsidR="008669AB">
        <w:rPr>
          <w:szCs w:val="24"/>
        </w:rPr>
        <w:t>са</w:t>
      </w:r>
      <w:r w:rsidR="00C148D9">
        <w:rPr>
          <w:szCs w:val="24"/>
        </w:rPr>
        <w:t xml:space="preserve"> </w:t>
      </w:r>
      <w:r w:rsidR="008669AB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дървесна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растителност</w:t>
      </w:r>
      <w:r>
        <w:rPr>
          <w:szCs w:val="24"/>
        </w:rPr>
        <w:t>.</w:t>
      </w:r>
    </w:p>
    <w:p w:rsidR="00715D06" w:rsidRPr="00597BC0" w:rsidRDefault="00715D06" w:rsidP="00FD675F">
      <w:pPr>
        <w:spacing w:after="0" w:line="240" w:lineRule="auto"/>
        <w:ind w:firstLine="426"/>
        <w:jc w:val="center"/>
        <w:rPr>
          <w:b/>
          <w:szCs w:val="24"/>
          <w:lang w:val="en-US"/>
        </w:rPr>
      </w:pPr>
      <w:r w:rsidRPr="00597BC0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  <w:lang w:val="en-US"/>
        </w:rPr>
        <w:t>V</w:t>
      </w:r>
    </w:p>
    <w:p w:rsidR="00715D06" w:rsidRDefault="00715D06" w:rsidP="00FD675F">
      <w:pPr>
        <w:spacing w:after="0" w:line="240" w:lineRule="auto"/>
        <w:ind w:firstLine="426"/>
        <w:jc w:val="center"/>
        <w:rPr>
          <w:b/>
          <w:szCs w:val="24"/>
        </w:rPr>
      </w:pPr>
      <w:r w:rsidRPr="00597BC0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ОЗЕЛЕНЕНИТЕ</w:t>
      </w:r>
      <w:r w:rsidR="00C148D9">
        <w:rPr>
          <w:b/>
          <w:szCs w:val="24"/>
        </w:rPr>
        <w:t xml:space="preserve"> </w:t>
      </w:r>
      <w:r w:rsidRPr="00597BC0">
        <w:rPr>
          <w:b/>
          <w:szCs w:val="24"/>
        </w:rPr>
        <w:t>ТЕРИТОРИИ</w:t>
      </w:r>
    </w:p>
    <w:p w:rsidR="00715D06" w:rsidRPr="00597BC0" w:rsidRDefault="00715D06" w:rsidP="00FD675F">
      <w:pPr>
        <w:spacing w:after="0" w:line="240" w:lineRule="auto"/>
        <w:ind w:firstLine="426"/>
        <w:jc w:val="center"/>
        <w:rPr>
          <w:b/>
          <w:szCs w:val="24"/>
        </w:rPr>
      </w:pPr>
    </w:p>
    <w:p w:rsidR="00715D06" w:rsidRDefault="00844E59" w:rsidP="00FD675F">
      <w:pPr>
        <w:spacing w:after="0" w:line="240" w:lineRule="auto"/>
        <w:ind w:firstLine="426"/>
        <w:jc w:val="both"/>
        <w:rPr>
          <w:szCs w:val="24"/>
        </w:rPr>
      </w:pPr>
      <w:r w:rsidRPr="00844E59">
        <w:rPr>
          <w:b/>
          <w:szCs w:val="24"/>
        </w:rPr>
        <w:t>Чл.19</w:t>
      </w:r>
      <w:r w:rsidR="00715D06" w:rsidRPr="00844E59">
        <w:rPr>
          <w:b/>
          <w:szCs w:val="24"/>
        </w:rPr>
        <w:t>.</w:t>
      </w:r>
      <w:r w:rsidR="00C148D9">
        <w:rPr>
          <w:b/>
          <w:szCs w:val="24"/>
        </w:rPr>
        <w:t xml:space="preserve"> </w:t>
      </w:r>
      <w:r w:rsidR="00715D06" w:rsidRPr="000D02B7">
        <w:rPr>
          <w:b/>
          <w:szCs w:val="24"/>
        </w:rPr>
        <w:t>(1)</w:t>
      </w:r>
      <w:r w:rsidR="00C148D9">
        <w:rPr>
          <w:b/>
          <w:szCs w:val="24"/>
        </w:rPr>
        <w:t xml:space="preserve"> </w:t>
      </w:r>
      <w:r w:rsidR="00715D06" w:rsidRPr="00204626">
        <w:rPr>
          <w:szCs w:val="24"/>
        </w:rPr>
        <w:t>Съществуващите</w:t>
      </w:r>
      <w:r w:rsidR="00C148D9">
        <w:rPr>
          <w:szCs w:val="24"/>
        </w:rPr>
        <w:t xml:space="preserve"> </w:t>
      </w:r>
      <w:r w:rsidR="00715D0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>
        <w:rPr>
          <w:szCs w:val="24"/>
        </w:rPr>
        <w:t>проектни</w:t>
      </w:r>
      <w:r w:rsidR="00C148D9">
        <w:rPr>
          <w:szCs w:val="24"/>
        </w:rPr>
        <w:t xml:space="preserve"> </w:t>
      </w:r>
      <w:r w:rsidR="00715D06">
        <w:rPr>
          <w:szCs w:val="24"/>
        </w:rPr>
        <w:t>у</w:t>
      </w:r>
      <w:r w:rsidR="00715D06">
        <w:rPr>
          <w:rFonts w:eastAsia="Times New Roman"/>
          <w:szCs w:val="24"/>
          <w:lang w:eastAsia="bg-BG"/>
        </w:rPr>
        <w:t>стройствен</w:t>
      </w:r>
      <w:r w:rsidR="0020462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зон</w:t>
      </w:r>
      <w:r w:rsidR="0020462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озеленяване,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rFonts w:eastAsia="Times New Roman"/>
          <w:szCs w:val="24"/>
          <w:lang w:eastAsia="bg-BG"/>
        </w:rPr>
        <w:t>градини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715D06">
        <w:rPr>
          <w:szCs w:val="24"/>
        </w:rPr>
        <w:t>(</w:t>
      </w:r>
      <w:proofErr w:type="spellStart"/>
      <w:r w:rsidR="00715D06">
        <w:rPr>
          <w:szCs w:val="24"/>
        </w:rPr>
        <w:t>Оз</w:t>
      </w:r>
      <w:proofErr w:type="spellEnd"/>
      <w:r w:rsidR="00C148D9">
        <w:rPr>
          <w:szCs w:val="24"/>
        </w:rPr>
        <w:t xml:space="preserve"> </w:t>
      </w:r>
      <w:r w:rsidR="00715D0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>
        <w:rPr>
          <w:szCs w:val="24"/>
        </w:rPr>
        <w:t>Оз1)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могат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изграждат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детски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площадки,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площадки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спортни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културни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дейности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–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концертни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естради,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летни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амфитеатри,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изложбени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площи,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разполагат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произведения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монументалните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изкуства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и/или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парковото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градинското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изкуство,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преместваеми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търговски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обекти,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информационни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рекламни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елементи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др.</w:t>
      </w:r>
      <w:r w:rsidR="00C148D9">
        <w:rPr>
          <w:szCs w:val="24"/>
        </w:rPr>
        <w:t xml:space="preserve"> </w:t>
      </w:r>
    </w:p>
    <w:p w:rsidR="000D02B7" w:rsidRPr="00825DA6" w:rsidRDefault="000D02B7" w:rsidP="00FD675F">
      <w:pPr>
        <w:spacing w:after="0" w:line="240" w:lineRule="auto"/>
        <w:ind w:firstLine="426"/>
        <w:jc w:val="both"/>
        <w:rPr>
          <w:szCs w:val="24"/>
        </w:rPr>
      </w:pPr>
      <w:r w:rsidRPr="00204626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>
        <w:rPr>
          <w:szCs w:val="24"/>
        </w:rPr>
        <w:t>Съществуващите</w:t>
      </w:r>
      <w:r w:rsidR="00C148D9">
        <w:rPr>
          <w:szCs w:val="24"/>
        </w:rPr>
        <w:t xml:space="preserve"> </w:t>
      </w:r>
      <w:r>
        <w:rPr>
          <w:szCs w:val="24"/>
        </w:rPr>
        <w:t>и</w:t>
      </w:r>
      <w:r w:rsidR="00C148D9">
        <w:rPr>
          <w:szCs w:val="24"/>
        </w:rPr>
        <w:t xml:space="preserve"> </w:t>
      </w:r>
      <w:r>
        <w:rPr>
          <w:szCs w:val="24"/>
        </w:rPr>
        <w:t>проектни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гробищни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паркове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(</w:t>
      </w:r>
      <w:proofErr w:type="spellStart"/>
      <w:r w:rsidRPr="00117DE6">
        <w:rPr>
          <w:rFonts w:eastAsia="Times New Roman"/>
          <w:szCs w:val="24"/>
          <w:lang w:eastAsia="bg-BG"/>
        </w:rPr>
        <w:t>Тгп</w:t>
      </w:r>
      <w:proofErr w:type="spellEnd"/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Тгп1)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могат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да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допускат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825DA6">
        <w:rPr>
          <w:szCs w:val="24"/>
        </w:rPr>
        <w:t>произведения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монументалните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изкуства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и/или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парковото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градинското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</w:t>
      </w:r>
      <w:r>
        <w:rPr>
          <w:szCs w:val="24"/>
        </w:rPr>
        <w:t>куство,</w:t>
      </w:r>
      <w:r w:rsidR="00C148D9">
        <w:rPr>
          <w:szCs w:val="24"/>
        </w:rPr>
        <w:t xml:space="preserve"> </w:t>
      </w:r>
      <w:r>
        <w:rPr>
          <w:szCs w:val="24"/>
        </w:rPr>
        <w:t>преместваеми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обекти</w:t>
      </w:r>
      <w:r w:rsidR="00C148D9">
        <w:rPr>
          <w:szCs w:val="24"/>
        </w:rPr>
        <w:t xml:space="preserve"> </w:t>
      </w:r>
      <w:r>
        <w:rPr>
          <w:szCs w:val="24"/>
        </w:rPr>
        <w:t>и</w:t>
      </w:r>
      <w:r w:rsidR="00C148D9">
        <w:rPr>
          <w:szCs w:val="24"/>
        </w:rPr>
        <w:t xml:space="preserve"> </w:t>
      </w:r>
      <w:r>
        <w:rPr>
          <w:szCs w:val="24"/>
        </w:rPr>
        <w:t>др.</w:t>
      </w:r>
    </w:p>
    <w:p w:rsidR="00715D06" w:rsidRDefault="000D02B7" w:rsidP="00FD675F">
      <w:pPr>
        <w:spacing w:after="0" w:line="240" w:lineRule="auto"/>
        <w:ind w:firstLine="426"/>
        <w:jc w:val="both"/>
        <w:rPr>
          <w:szCs w:val="24"/>
        </w:rPr>
      </w:pPr>
      <w:r w:rsidRPr="00204626">
        <w:rPr>
          <w:b/>
          <w:szCs w:val="24"/>
        </w:rPr>
        <w:t>(3</w:t>
      </w:r>
      <w:r w:rsidR="00715D06" w:rsidRPr="00204626">
        <w:rPr>
          <w:b/>
          <w:szCs w:val="24"/>
        </w:rPr>
        <w:t>)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Изграждането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>
        <w:rPr>
          <w:szCs w:val="24"/>
        </w:rPr>
        <w:t>поставянето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обектите</w:t>
      </w:r>
      <w:r w:rsidR="00C148D9">
        <w:rPr>
          <w:szCs w:val="24"/>
        </w:rPr>
        <w:t xml:space="preserve"> </w:t>
      </w:r>
      <w:r>
        <w:rPr>
          <w:szCs w:val="24"/>
        </w:rPr>
        <w:t>по</w:t>
      </w:r>
      <w:r w:rsidR="00C148D9">
        <w:rPr>
          <w:szCs w:val="24"/>
        </w:rPr>
        <w:t xml:space="preserve"> </w:t>
      </w:r>
      <w:r>
        <w:rPr>
          <w:szCs w:val="24"/>
        </w:rPr>
        <w:t>ал.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1</w:t>
      </w:r>
      <w:r w:rsidR="00C148D9">
        <w:rPr>
          <w:szCs w:val="24"/>
        </w:rPr>
        <w:t xml:space="preserve"> </w:t>
      </w:r>
      <w:r>
        <w:rPr>
          <w:szCs w:val="24"/>
        </w:rPr>
        <w:t>и</w:t>
      </w:r>
      <w:r w:rsidR="00C148D9">
        <w:rPr>
          <w:szCs w:val="24"/>
        </w:rPr>
        <w:t xml:space="preserve"> </w:t>
      </w:r>
      <w:r>
        <w:rPr>
          <w:szCs w:val="24"/>
        </w:rPr>
        <w:t>2</w:t>
      </w:r>
      <w:r w:rsidR="00715D06" w:rsidRPr="00825DA6">
        <w:rPr>
          <w:szCs w:val="24"/>
        </w:rPr>
        <w:t>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както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сгради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съоръжения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дейности,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свързани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отдиха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разрешава,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само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ако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водят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до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промяна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основните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характеристики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озеленената</w:t>
      </w:r>
      <w:r w:rsidR="00C148D9">
        <w:rPr>
          <w:szCs w:val="24"/>
        </w:rPr>
        <w:t xml:space="preserve"> </w:t>
      </w:r>
      <w:r w:rsidR="00715D06" w:rsidRPr="00825DA6">
        <w:rPr>
          <w:szCs w:val="24"/>
        </w:rPr>
        <w:t>площ.</w:t>
      </w:r>
    </w:p>
    <w:p w:rsidR="000D02B7" w:rsidRDefault="000D02B7" w:rsidP="00FD675F">
      <w:pPr>
        <w:spacing w:after="0" w:line="240" w:lineRule="auto"/>
        <w:ind w:firstLine="426"/>
        <w:jc w:val="both"/>
        <w:rPr>
          <w:b/>
          <w:color w:val="FFFFFF"/>
          <w:szCs w:val="24"/>
        </w:rPr>
      </w:pPr>
    </w:p>
    <w:p w:rsidR="00375E7E" w:rsidRPr="00AB6B05" w:rsidRDefault="00375E7E" w:rsidP="00FD675F">
      <w:pPr>
        <w:spacing w:after="0" w:line="240" w:lineRule="auto"/>
        <w:ind w:firstLine="426"/>
        <w:jc w:val="center"/>
        <w:rPr>
          <w:b/>
          <w:szCs w:val="24"/>
          <w:lang w:val="en-US"/>
        </w:rPr>
      </w:pPr>
      <w:r w:rsidRPr="00CA3FC8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="00AB6B05">
        <w:rPr>
          <w:b/>
          <w:szCs w:val="24"/>
          <w:lang w:val="en-US"/>
        </w:rPr>
        <w:t>VI</w:t>
      </w:r>
    </w:p>
    <w:p w:rsidR="00375E7E" w:rsidRDefault="00375E7E" w:rsidP="00FD675F">
      <w:pPr>
        <w:spacing w:after="0" w:line="240" w:lineRule="auto"/>
        <w:ind w:firstLine="426"/>
        <w:jc w:val="center"/>
        <w:rPr>
          <w:rFonts w:eastAsia="Times New Roman"/>
          <w:b/>
          <w:caps/>
          <w:szCs w:val="24"/>
          <w:lang w:eastAsia="bg-BG"/>
        </w:rPr>
      </w:pPr>
      <w:r w:rsidRPr="00375E7E">
        <w:rPr>
          <w:rFonts w:eastAsia="Times New Roman"/>
          <w:b/>
          <w:caps/>
          <w:szCs w:val="24"/>
          <w:lang w:eastAsia="bg-BG"/>
        </w:rPr>
        <w:t>Техническата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инфраструктура</w:t>
      </w:r>
    </w:p>
    <w:p w:rsidR="00375E7E" w:rsidRDefault="00375E7E" w:rsidP="00FD675F">
      <w:pPr>
        <w:spacing w:after="0" w:line="240" w:lineRule="auto"/>
        <w:ind w:firstLine="426"/>
        <w:jc w:val="center"/>
        <w:rPr>
          <w:rFonts w:eastAsia="Times New Roman"/>
          <w:b/>
          <w:caps/>
          <w:szCs w:val="24"/>
          <w:lang w:eastAsia="bg-BG"/>
        </w:rPr>
      </w:pPr>
    </w:p>
    <w:p w:rsidR="00375E7E" w:rsidRPr="00F20833" w:rsidRDefault="00204626" w:rsidP="00FD675F">
      <w:pPr>
        <w:ind w:firstLine="426"/>
        <w:jc w:val="both"/>
      </w:pPr>
      <w:r w:rsidRPr="00204626">
        <w:rPr>
          <w:b/>
          <w:szCs w:val="24"/>
        </w:rPr>
        <w:t>Чл.2</w:t>
      </w:r>
      <w:r w:rsidR="00844E59">
        <w:rPr>
          <w:b/>
          <w:szCs w:val="24"/>
        </w:rPr>
        <w:t>0</w:t>
      </w:r>
      <w:r w:rsidRPr="00204626">
        <w:rPr>
          <w:b/>
          <w:szCs w:val="24"/>
        </w:rPr>
        <w:t>.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елементите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техническата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инфраструктура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съобразяване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територията,</w:t>
      </w:r>
      <w:r w:rsidR="00C148D9">
        <w:rPr>
          <w:szCs w:val="24"/>
        </w:rPr>
        <w:t xml:space="preserve"> </w:t>
      </w:r>
      <w:r>
        <w:rPr>
          <w:szCs w:val="24"/>
        </w:rPr>
        <w:t>Закона</w:t>
      </w:r>
      <w:r w:rsidR="00C148D9">
        <w:rPr>
          <w:szCs w:val="24"/>
        </w:rPr>
        <w:t xml:space="preserve"> </w:t>
      </w:r>
      <w:r>
        <w:rPr>
          <w:szCs w:val="24"/>
        </w:rPr>
        <w:t>за</w:t>
      </w:r>
      <w:r w:rsidR="00C148D9">
        <w:rPr>
          <w:szCs w:val="24"/>
        </w:rPr>
        <w:t xml:space="preserve"> </w:t>
      </w:r>
      <w:r>
        <w:rPr>
          <w:szCs w:val="24"/>
        </w:rPr>
        <w:t>пътищ</w:t>
      </w:r>
      <w:r w:rsidR="00F20833">
        <w:rPr>
          <w:szCs w:val="24"/>
        </w:rPr>
        <w:t>а</w:t>
      </w:r>
      <w:r>
        <w:rPr>
          <w:szCs w:val="24"/>
        </w:rPr>
        <w:t>та</w:t>
      </w:r>
      <w:r w:rsidR="00F20833">
        <w:rPr>
          <w:szCs w:val="24"/>
        </w:rPr>
        <w:t>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водите,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енергетиката,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електронните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съобщения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други,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както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й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поднормативните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им</w:t>
      </w:r>
      <w:r w:rsidR="00C148D9">
        <w:rPr>
          <w:szCs w:val="24"/>
        </w:rPr>
        <w:t xml:space="preserve"> </w:t>
      </w:r>
      <w:r w:rsidR="00F20833">
        <w:rPr>
          <w:szCs w:val="24"/>
        </w:rPr>
        <w:t>актове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тяхното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прилагане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настоящите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правила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нормативи.</w:t>
      </w:r>
    </w:p>
    <w:p w:rsidR="00375E7E" w:rsidRPr="00375E7E" w:rsidRDefault="00375E7E" w:rsidP="00FD675F">
      <w:pPr>
        <w:spacing w:after="0" w:line="240" w:lineRule="auto"/>
        <w:ind w:firstLine="426"/>
        <w:jc w:val="center"/>
        <w:rPr>
          <w:b/>
          <w:caps/>
          <w:szCs w:val="24"/>
        </w:rPr>
      </w:pPr>
    </w:p>
    <w:p w:rsidR="000D02B7" w:rsidRPr="00CA3FC8" w:rsidRDefault="000D02B7" w:rsidP="00FD675F">
      <w:pPr>
        <w:spacing w:after="0" w:line="240" w:lineRule="auto"/>
        <w:ind w:firstLine="426"/>
        <w:jc w:val="center"/>
        <w:rPr>
          <w:b/>
          <w:szCs w:val="24"/>
          <w:lang w:val="en-US"/>
        </w:rPr>
      </w:pPr>
      <w:r w:rsidRPr="00CA3FC8">
        <w:rPr>
          <w:b/>
          <w:szCs w:val="24"/>
        </w:rPr>
        <w:t>Раздел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  <w:lang w:val="en-US"/>
        </w:rPr>
        <w:t>VI</w:t>
      </w:r>
      <w:r w:rsidR="00AB6B05">
        <w:rPr>
          <w:b/>
          <w:szCs w:val="24"/>
          <w:lang w:val="en-US"/>
        </w:rPr>
        <w:t>I</w:t>
      </w:r>
    </w:p>
    <w:p w:rsidR="000D02B7" w:rsidRPr="00CA3FC8" w:rsidRDefault="000D02B7" w:rsidP="00FD675F">
      <w:pPr>
        <w:spacing w:after="0" w:line="240" w:lineRule="auto"/>
        <w:ind w:left="708" w:firstLine="426"/>
        <w:jc w:val="center"/>
        <w:rPr>
          <w:b/>
          <w:szCs w:val="24"/>
        </w:rPr>
      </w:pPr>
      <w:r w:rsidRPr="00CA3FC8">
        <w:rPr>
          <w:b/>
          <w:szCs w:val="24"/>
        </w:rPr>
        <w:t>УСТРОЙСТВО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НА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ГОРСКИ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ЗЕМЕДЕЛСКИ</w:t>
      </w:r>
      <w:r w:rsidR="00C148D9">
        <w:rPr>
          <w:b/>
          <w:szCs w:val="24"/>
        </w:rPr>
        <w:t xml:space="preserve"> </w:t>
      </w:r>
      <w:r w:rsidRPr="00CA3FC8">
        <w:rPr>
          <w:b/>
          <w:szCs w:val="24"/>
        </w:rPr>
        <w:t>ТЕРИТОРИИ</w:t>
      </w:r>
    </w:p>
    <w:p w:rsidR="000D02B7" w:rsidRDefault="000D02B7" w:rsidP="00FD675F">
      <w:pPr>
        <w:spacing w:after="0" w:line="240" w:lineRule="auto"/>
        <w:ind w:firstLine="426"/>
        <w:jc w:val="both"/>
        <w:rPr>
          <w:szCs w:val="24"/>
        </w:rPr>
      </w:pPr>
    </w:p>
    <w:p w:rsidR="000D02B7" w:rsidRPr="00825DA6" w:rsidRDefault="00C148D9" w:rsidP="00FD675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 </w:t>
      </w:r>
      <w:r w:rsidR="00204626">
        <w:rPr>
          <w:szCs w:val="24"/>
        </w:rPr>
        <w:tab/>
      </w:r>
      <w:r w:rsidR="00973B18" w:rsidRPr="00973B18">
        <w:rPr>
          <w:b/>
          <w:szCs w:val="24"/>
        </w:rPr>
        <w:t>Чл.</w:t>
      </w:r>
      <w:r w:rsidR="00204626">
        <w:rPr>
          <w:b/>
          <w:szCs w:val="24"/>
        </w:rPr>
        <w:t>2</w:t>
      </w:r>
      <w:r w:rsidR="00844E59">
        <w:rPr>
          <w:b/>
          <w:szCs w:val="24"/>
        </w:rPr>
        <w:t>1</w:t>
      </w:r>
      <w:r w:rsidR="00973B18" w:rsidRPr="00973B18">
        <w:rPr>
          <w:b/>
          <w:szCs w:val="24"/>
        </w:rPr>
        <w:t>.</w:t>
      </w:r>
      <w:r w:rsidR="000D02B7" w:rsidRPr="00973B18">
        <w:rPr>
          <w:b/>
          <w:szCs w:val="24"/>
        </w:rPr>
        <w:t>(1)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При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спазване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изис</w:t>
      </w:r>
      <w:r w:rsidR="00204626">
        <w:rPr>
          <w:szCs w:val="24"/>
        </w:rPr>
        <w:t>кванията</w:t>
      </w:r>
      <w:r>
        <w:rPr>
          <w:szCs w:val="24"/>
        </w:rPr>
        <w:t xml:space="preserve"> </w:t>
      </w:r>
      <w:r w:rsidR="00204626">
        <w:rPr>
          <w:szCs w:val="24"/>
        </w:rPr>
        <w:t>на</w:t>
      </w:r>
      <w:r>
        <w:rPr>
          <w:szCs w:val="24"/>
        </w:rPr>
        <w:t xml:space="preserve"> </w:t>
      </w:r>
      <w:r w:rsidR="00204626">
        <w:rPr>
          <w:szCs w:val="24"/>
        </w:rPr>
        <w:t>Закона</w:t>
      </w:r>
      <w:r>
        <w:rPr>
          <w:szCs w:val="24"/>
        </w:rPr>
        <w:t xml:space="preserve"> </w:t>
      </w:r>
      <w:r w:rsidR="00204626">
        <w:rPr>
          <w:szCs w:val="24"/>
        </w:rPr>
        <w:t>за</w:t>
      </w:r>
      <w:r>
        <w:rPr>
          <w:szCs w:val="24"/>
        </w:rPr>
        <w:t xml:space="preserve"> </w:t>
      </w:r>
      <w:r w:rsidR="00204626">
        <w:rPr>
          <w:szCs w:val="24"/>
        </w:rPr>
        <w:t>горите</w:t>
      </w:r>
      <w:r>
        <w:rPr>
          <w:szCs w:val="24"/>
        </w:rPr>
        <w:t xml:space="preserve"> </w:t>
      </w:r>
      <w:r w:rsidR="00204626">
        <w:rPr>
          <w:szCs w:val="24"/>
        </w:rPr>
        <w:t>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Закона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опазване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земеделските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земи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след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промяна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предназначението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горите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земеделските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земи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е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допустимо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изграждането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проводи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съоръжения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на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инженерната</w:t>
      </w:r>
      <w:r>
        <w:rPr>
          <w:szCs w:val="24"/>
        </w:rPr>
        <w:t xml:space="preserve"> </w:t>
      </w:r>
      <w:r w:rsidR="000D02B7" w:rsidRPr="00825DA6">
        <w:rPr>
          <w:szCs w:val="24"/>
        </w:rPr>
        <w:t>инфраструктура.</w:t>
      </w:r>
      <w:r>
        <w:rPr>
          <w:szCs w:val="24"/>
        </w:rPr>
        <w:t xml:space="preserve"> </w:t>
      </w:r>
    </w:p>
    <w:p w:rsidR="000D02B7" w:rsidRDefault="000D02B7" w:rsidP="00FD675F">
      <w:pPr>
        <w:spacing w:after="0" w:line="240" w:lineRule="auto"/>
        <w:ind w:firstLine="426"/>
        <w:jc w:val="both"/>
        <w:rPr>
          <w:szCs w:val="24"/>
        </w:rPr>
      </w:pPr>
      <w:r w:rsidRPr="00973B18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Мрежите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съоръженията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техническата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инфраструктура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земеделските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горските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proofErr w:type="spellStart"/>
      <w:r w:rsidRPr="00825DA6">
        <w:rPr>
          <w:szCs w:val="24"/>
        </w:rPr>
        <w:t>парцеларни</w:t>
      </w:r>
      <w:proofErr w:type="spellEnd"/>
      <w:r w:rsidR="00C148D9">
        <w:rPr>
          <w:szCs w:val="24"/>
        </w:rPr>
        <w:t xml:space="preserve"> </w:t>
      </w:r>
      <w:r w:rsidR="0020462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="00204626">
        <w:rPr>
          <w:szCs w:val="24"/>
        </w:rPr>
        <w:t>съгласно</w:t>
      </w:r>
      <w:r w:rsidR="00C148D9">
        <w:rPr>
          <w:szCs w:val="24"/>
        </w:rPr>
        <w:t xml:space="preserve"> </w:t>
      </w:r>
      <w:r w:rsidR="0020462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110,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5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204626">
        <w:rPr>
          <w:szCs w:val="24"/>
        </w:rPr>
        <w:lastRenderedPageBreak/>
        <w:t>Закон</w:t>
      </w:r>
      <w:r w:rsidR="00C148D9">
        <w:rPr>
          <w:szCs w:val="24"/>
        </w:rPr>
        <w:t xml:space="preserve"> </w:t>
      </w:r>
      <w:r w:rsidR="00204626">
        <w:rPr>
          <w:szCs w:val="24"/>
        </w:rPr>
        <w:t>за</w:t>
      </w:r>
      <w:r w:rsidR="00C148D9">
        <w:rPr>
          <w:szCs w:val="24"/>
        </w:rPr>
        <w:t xml:space="preserve"> </w:t>
      </w:r>
      <w:r w:rsidR="00204626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204626">
        <w:rPr>
          <w:szCs w:val="24"/>
        </w:rPr>
        <w:t>на</w:t>
      </w:r>
      <w:r w:rsidR="00C148D9">
        <w:rPr>
          <w:szCs w:val="24"/>
        </w:rPr>
        <w:t xml:space="preserve"> </w:t>
      </w:r>
      <w:r w:rsidR="00204626">
        <w:rPr>
          <w:szCs w:val="24"/>
        </w:rPr>
        <w:t>територията</w:t>
      </w:r>
      <w:r w:rsidRPr="00825DA6">
        <w:rPr>
          <w:szCs w:val="24"/>
        </w:rPr>
        <w:t>.</w:t>
      </w:r>
      <w:r w:rsidR="00C148D9">
        <w:rPr>
          <w:szCs w:val="24"/>
        </w:rPr>
        <w:t xml:space="preserve"> </w:t>
      </w:r>
      <w:proofErr w:type="spellStart"/>
      <w:r w:rsidRPr="00825DA6">
        <w:rPr>
          <w:szCs w:val="24"/>
        </w:rPr>
        <w:t>Парцеларните</w:t>
      </w:r>
      <w:proofErr w:type="spellEnd"/>
      <w:r w:rsidR="00C148D9">
        <w:rPr>
          <w:szCs w:val="24"/>
        </w:rPr>
        <w:t xml:space="preserve"> </w:t>
      </w:r>
      <w:r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</w:t>
      </w:r>
      <w:r w:rsidR="00204626">
        <w:rPr>
          <w:szCs w:val="24"/>
        </w:rPr>
        <w:t>инимум</w:t>
      </w:r>
      <w:r w:rsidR="00C148D9">
        <w:rPr>
          <w:szCs w:val="24"/>
        </w:rPr>
        <w:t xml:space="preserve"> </w:t>
      </w:r>
      <w:r w:rsidR="00204626">
        <w:rPr>
          <w:szCs w:val="24"/>
        </w:rPr>
        <w:t>една</w:t>
      </w:r>
      <w:r w:rsidR="00C148D9">
        <w:rPr>
          <w:szCs w:val="24"/>
        </w:rPr>
        <w:t xml:space="preserve"> </w:t>
      </w:r>
      <w:r w:rsidR="00204626">
        <w:rPr>
          <w:szCs w:val="24"/>
        </w:rPr>
        <w:t>структурна</w:t>
      </w:r>
      <w:r w:rsidR="00C148D9">
        <w:rPr>
          <w:szCs w:val="24"/>
        </w:rPr>
        <w:t xml:space="preserve"> </w:t>
      </w:r>
      <w:r w:rsidR="00204626">
        <w:rPr>
          <w:szCs w:val="24"/>
        </w:rPr>
        <w:t>единица.</w:t>
      </w:r>
    </w:p>
    <w:p w:rsidR="000D02B7" w:rsidRDefault="000D02B7" w:rsidP="00FD675F">
      <w:pPr>
        <w:spacing w:after="0" w:line="240" w:lineRule="auto"/>
        <w:ind w:firstLine="426"/>
        <w:jc w:val="both"/>
        <w:rPr>
          <w:szCs w:val="24"/>
        </w:rPr>
      </w:pPr>
    </w:p>
    <w:p w:rsidR="00973B18" w:rsidRDefault="00973B18" w:rsidP="00FD675F">
      <w:pPr>
        <w:spacing w:after="0" w:line="240" w:lineRule="auto"/>
        <w:ind w:firstLine="426"/>
        <w:jc w:val="center"/>
        <w:rPr>
          <w:b/>
          <w:lang w:val="en-US"/>
        </w:rPr>
      </w:pPr>
      <w:r w:rsidRPr="00973B18">
        <w:rPr>
          <w:b/>
        </w:rPr>
        <w:t>Раздел</w:t>
      </w:r>
      <w:r w:rsidR="00C148D9">
        <w:rPr>
          <w:b/>
        </w:rPr>
        <w:t xml:space="preserve"> </w:t>
      </w:r>
      <w:r w:rsidRPr="00973B18">
        <w:rPr>
          <w:b/>
          <w:lang w:val="en-US"/>
        </w:rPr>
        <w:t>VII</w:t>
      </w:r>
      <w:r w:rsidR="00AB6B05">
        <w:rPr>
          <w:b/>
          <w:lang w:val="en-US"/>
        </w:rPr>
        <w:t>I</w:t>
      </w:r>
    </w:p>
    <w:p w:rsidR="00973B18" w:rsidRDefault="00973B18" w:rsidP="00FD675F">
      <w:pPr>
        <w:spacing w:after="0" w:line="240" w:lineRule="auto"/>
        <w:ind w:firstLine="426"/>
        <w:jc w:val="center"/>
        <w:rPr>
          <w:b/>
        </w:rPr>
      </w:pPr>
      <w:r>
        <w:rPr>
          <w:b/>
        </w:rPr>
        <w:t>НАРУШЕНИ</w:t>
      </w:r>
      <w:r w:rsidR="00C148D9">
        <w:rPr>
          <w:b/>
        </w:rPr>
        <w:t xml:space="preserve"> </w:t>
      </w:r>
      <w:r>
        <w:rPr>
          <w:b/>
        </w:rPr>
        <w:t>ТЕРИТОРИИ</w:t>
      </w:r>
    </w:p>
    <w:p w:rsidR="00973B18" w:rsidRPr="00973B18" w:rsidRDefault="00973B18" w:rsidP="00FD675F">
      <w:pPr>
        <w:spacing w:after="0" w:line="240" w:lineRule="auto"/>
        <w:ind w:firstLine="426"/>
        <w:jc w:val="center"/>
        <w:rPr>
          <w:b/>
        </w:rPr>
      </w:pPr>
    </w:p>
    <w:p w:rsidR="00973B18" w:rsidRDefault="00375E7E" w:rsidP="00FD675F">
      <w:pPr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 w:rsidRPr="00375E7E">
        <w:rPr>
          <w:rFonts w:eastAsia="Times New Roman"/>
          <w:b/>
          <w:szCs w:val="24"/>
          <w:lang w:eastAsia="bg-BG"/>
        </w:rPr>
        <w:t>Чл.2</w:t>
      </w:r>
      <w:r w:rsidR="00844E59">
        <w:rPr>
          <w:rFonts w:eastAsia="Times New Roman"/>
          <w:b/>
          <w:szCs w:val="24"/>
          <w:lang w:eastAsia="bg-BG"/>
        </w:rPr>
        <w:t>2</w:t>
      </w:r>
      <w:r w:rsidRPr="00375E7E">
        <w:rPr>
          <w:rFonts w:eastAsia="Times New Roman"/>
          <w:b/>
          <w:szCs w:val="24"/>
          <w:lang w:eastAsia="bg-BG"/>
        </w:rPr>
        <w:t>.(1)</w:t>
      </w:r>
      <w:r>
        <w:rPr>
          <w:rFonts w:eastAsia="Times New Roman"/>
          <w:szCs w:val="24"/>
          <w:lang w:eastAsia="bg-BG"/>
        </w:rPr>
        <w:t>Т</w:t>
      </w:r>
      <w:r w:rsidRPr="00117DE6">
        <w:rPr>
          <w:rFonts w:eastAsia="Times New Roman"/>
          <w:szCs w:val="24"/>
          <w:lang w:eastAsia="bg-BG"/>
        </w:rPr>
        <w:t>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възстановяване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рекултивация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включва</w:t>
      </w:r>
      <w:r w:rsidR="00973B18">
        <w:rPr>
          <w:rFonts w:eastAsia="Times New Roman"/>
          <w:szCs w:val="24"/>
          <w:lang w:eastAsia="bg-BG"/>
        </w:rPr>
        <w:t>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съществуващите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сметища,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които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подлежат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поетапно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закриване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рекултивация.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След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рекултивацията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им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тези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използват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при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спазване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режимите,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установени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териториите,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в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които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попадат.</w:t>
      </w:r>
    </w:p>
    <w:p w:rsidR="00973B18" w:rsidRPr="0058171F" w:rsidRDefault="00375E7E" w:rsidP="00FD675F">
      <w:pPr>
        <w:spacing w:after="0" w:line="276" w:lineRule="auto"/>
        <w:ind w:firstLine="426"/>
        <w:jc w:val="both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(2</w:t>
      </w:r>
      <w:r w:rsidR="00973B18" w:rsidRPr="00BA0CDC">
        <w:rPr>
          <w:rFonts w:eastAsia="Times New Roman"/>
          <w:b/>
          <w:szCs w:val="24"/>
          <w:lang w:eastAsia="bg-BG"/>
        </w:rPr>
        <w:t>)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Т</w:t>
      </w:r>
      <w:r w:rsidRPr="00117DE6">
        <w:rPr>
          <w:rFonts w:eastAsia="Times New Roman"/>
          <w:szCs w:val="24"/>
          <w:lang w:eastAsia="bg-BG"/>
        </w:rPr>
        <w:t>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възстановяване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рекултивация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обособяват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върху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добив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полезни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изкопаеми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прекратена</w:t>
      </w:r>
      <w:r w:rsidR="00C148D9">
        <w:rPr>
          <w:rFonts w:eastAsia="Times New Roman"/>
          <w:szCs w:val="24"/>
          <w:lang w:eastAsia="bg-BG"/>
        </w:rPr>
        <w:t xml:space="preserve"> </w:t>
      </w:r>
      <w:proofErr w:type="spellStart"/>
      <w:r w:rsidR="00973B18">
        <w:rPr>
          <w:rFonts w:eastAsia="Times New Roman"/>
          <w:szCs w:val="24"/>
          <w:lang w:eastAsia="bg-BG"/>
        </w:rPr>
        <w:t>добивна</w:t>
      </w:r>
      <w:proofErr w:type="spellEnd"/>
      <w:r w:rsidR="00C148D9">
        <w:rPr>
          <w:rFonts w:eastAsia="Times New Roman"/>
          <w:szCs w:val="24"/>
          <w:lang w:eastAsia="bg-BG"/>
        </w:rPr>
        <w:t xml:space="preserve"> </w:t>
      </w:r>
      <w:r w:rsidR="00973B18">
        <w:rPr>
          <w:rFonts w:eastAsia="Times New Roman"/>
          <w:szCs w:val="24"/>
          <w:lang w:eastAsia="bg-BG"/>
        </w:rPr>
        <w:t>дейност.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Подлежат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поетапно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закриване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рекултивация.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След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рекултивацията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им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тези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терени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използват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при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спазване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режимите,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установени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териториите,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в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които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73B18" w:rsidRPr="0058171F">
        <w:rPr>
          <w:rFonts w:eastAsia="Times New Roman"/>
          <w:szCs w:val="24"/>
          <w:lang w:eastAsia="bg-BG"/>
        </w:rPr>
        <w:t>попадат.</w:t>
      </w:r>
    </w:p>
    <w:p w:rsidR="00941312" w:rsidRDefault="00941312" w:rsidP="00FD675F">
      <w:pPr>
        <w:tabs>
          <w:tab w:val="left" w:pos="915"/>
        </w:tabs>
        <w:ind w:firstLine="426"/>
        <w:rPr>
          <w:rFonts w:eastAsia="Times New Roman"/>
          <w:szCs w:val="24"/>
          <w:lang w:eastAsia="bg-BG"/>
        </w:rPr>
      </w:pPr>
    </w:p>
    <w:p w:rsidR="00375E7E" w:rsidRPr="00375E7E" w:rsidRDefault="00AB6B05" w:rsidP="00FD675F">
      <w:pPr>
        <w:tabs>
          <w:tab w:val="left" w:pos="915"/>
        </w:tabs>
        <w:spacing w:after="0" w:line="240" w:lineRule="auto"/>
        <w:ind w:firstLine="426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Раздел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>
        <w:rPr>
          <w:rFonts w:eastAsia="Times New Roman"/>
          <w:b/>
          <w:szCs w:val="24"/>
          <w:lang w:eastAsia="bg-BG"/>
        </w:rPr>
        <w:t>IX</w:t>
      </w:r>
    </w:p>
    <w:p w:rsidR="00375E7E" w:rsidRDefault="00375E7E" w:rsidP="00FD675F">
      <w:pPr>
        <w:tabs>
          <w:tab w:val="left" w:pos="915"/>
        </w:tabs>
        <w:spacing w:after="0" w:line="240" w:lineRule="auto"/>
        <w:ind w:firstLine="426"/>
        <w:jc w:val="center"/>
        <w:rPr>
          <w:rFonts w:eastAsia="Times New Roman"/>
          <w:b/>
          <w:caps/>
          <w:szCs w:val="24"/>
          <w:lang w:eastAsia="bg-BG"/>
        </w:rPr>
      </w:pPr>
      <w:r w:rsidRPr="00375E7E">
        <w:rPr>
          <w:rFonts w:eastAsia="Times New Roman"/>
          <w:b/>
          <w:caps/>
          <w:szCs w:val="24"/>
          <w:lang w:eastAsia="bg-BG"/>
        </w:rPr>
        <w:t>Защитени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територии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защитени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375E7E">
        <w:rPr>
          <w:rFonts w:eastAsia="Times New Roman"/>
          <w:b/>
          <w:caps/>
          <w:szCs w:val="24"/>
          <w:lang w:eastAsia="bg-BG"/>
        </w:rPr>
        <w:t>зони</w:t>
      </w:r>
    </w:p>
    <w:p w:rsidR="00204626" w:rsidRDefault="00204626" w:rsidP="00FD675F">
      <w:pPr>
        <w:tabs>
          <w:tab w:val="left" w:pos="915"/>
        </w:tabs>
        <w:spacing w:after="0" w:line="240" w:lineRule="auto"/>
        <w:ind w:firstLine="426"/>
        <w:jc w:val="center"/>
        <w:rPr>
          <w:rFonts w:eastAsia="Times New Roman"/>
          <w:b/>
          <w:caps/>
          <w:szCs w:val="24"/>
          <w:lang w:eastAsia="bg-BG"/>
        </w:rPr>
      </w:pPr>
    </w:p>
    <w:p w:rsidR="00F20833" w:rsidRDefault="00204626" w:rsidP="00FD675F">
      <w:pPr>
        <w:ind w:firstLine="426"/>
        <w:jc w:val="both"/>
      </w:pPr>
      <w:r>
        <w:rPr>
          <w:b/>
          <w:szCs w:val="24"/>
        </w:rPr>
        <w:t>Чл.</w:t>
      </w:r>
      <w:r w:rsidR="00375E7E" w:rsidRPr="00204626">
        <w:rPr>
          <w:b/>
          <w:szCs w:val="24"/>
        </w:rPr>
        <w:t>2</w:t>
      </w:r>
      <w:r w:rsidR="00844E59">
        <w:rPr>
          <w:b/>
          <w:szCs w:val="24"/>
        </w:rPr>
        <w:t>3</w:t>
      </w:r>
      <w:r w:rsidR="00375E7E" w:rsidRPr="00204626">
        <w:rPr>
          <w:b/>
          <w:szCs w:val="24"/>
        </w:rPr>
        <w:t>.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Изработване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имоти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попадащи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в</w:t>
      </w:r>
      <w:r w:rsidR="00C148D9">
        <w:rPr>
          <w:szCs w:val="24"/>
        </w:rPr>
        <w:t xml:space="preserve"> </w:t>
      </w:r>
      <w:r w:rsidR="00F20833">
        <w:rPr>
          <w:szCs w:val="24"/>
        </w:rPr>
        <w:t>г</w:t>
      </w:r>
      <w:r w:rsidR="00375E7E" w:rsidRPr="00825DA6">
        <w:rPr>
          <w:szCs w:val="24"/>
        </w:rPr>
        <w:t>раниците</w:t>
      </w:r>
      <w:r w:rsidR="00C148D9">
        <w:rPr>
          <w:szCs w:val="24"/>
        </w:rPr>
        <w:t xml:space="preserve"> </w:t>
      </w:r>
      <w:r w:rsidR="00375E7E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375E7E" w:rsidRPr="00825DA6">
        <w:rPr>
          <w:szCs w:val="24"/>
        </w:rPr>
        <w:t>защитените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375E7E" w:rsidRPr="00825DA6">
        <w:rPr>
          <w:szCs w:val="24"/>
        </w:rPr>
        <w:t>зони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допустимо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при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съобразяване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територията,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опазване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околната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среда,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защитените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за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биологичното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разнообразие,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поднормативните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актове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тяхното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прилагане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настоящите</w:t>
      </w:r>
      <w:r w:rsidR="00C148D9">
        <w:rPr>
          <w:szCs w:val="24"/>
        </w:rPr>
        <w:t xml:space="preserve"> </w:t>
      </w:r>
      <w:r w:rsidR="00F20833">
        <w:rPr>
          <w:szCs w:val="24"/>
        </w:rPr>
        <w:t>правила</w:t>
      </w:r>
      <w:r w:rsidR="00C148D9">
        <w:rPr>
          <w:szCs w:val="24"/>
        </w:rPr>
        <w:t xml:space="preserve"> </w:t>
      </w:r>
      <w:r w:rsidR="00F20833">
        <w:rPr>
          <w:szCs w:val="24"/>
        </w:rPr>
        <w:t>и</w:t>
      </w:r>
      <w:r w:rsidR="00C148D9">
        <w:rPr>
          <w:szCs w:val="24"/>
        </w:rPr>
        <w:t xml:space="preserve"> </w:t>
      </w:r>
      <w:r w:rsidR="00F20833">
        <w:rPr>
          <w:szCs w:val="24"/>
        </w:rPr>
        <w:t>нормативи.</w:t>
      </w:r>
    </w:p>
    <w:p w:rsidR="00204626" w:rsidRDefault="00204626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204626" w:rsidRDefault="00204626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805439" w:rsidRDefault="00805439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805439" w:rsidRDefault="00805439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805439" w:rsidRDefault="00805439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375E7E" w:rsidRPr="00AB6B05" w:rsidRDefault="00AB6B05" w:rsidP="00AB6B05">
      <w:pPr>
        <w:tabs>
          <w:tab w:val="left" w:pos="915"/>
        </w:tabs>
        <w:spacing w:after="0" w:line="240" w:lineRule="auto"/>
        <w:jc w:val="center"/>
        <w:rPr>
          <w:rFonts w:eastAsia="Times New Roman"/>
          <w:b/>
          <w:szCs w:val="24"/>
          <w:lang w:val="en-US" w:eastAsia="bg-BG"/>
        </w:rPr>
      </w:pPr>
      <w:r>
        <w:rPr>
          <w:rFonts w:eastAsia="Times New Roman"/>
          <w:b/>
          <w:szCs w:val="24"/>
          <w:lang w:eastAsia="bg-BG"/>
        </w:rPr>
        <w:t>Раздел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>
        <w:rPr>
          <w:rFonts w:eastAsia="Times New Roman"/>
          <w:b/>
          <w:szCs w:val="24"/>
          <w:lang w:eastAsia="bg-BG"/>
        </w:rPr>
        <w:t>X</w:t>
      </w:r>
    </w:p>
    <w:p w:rsidR="00375E7E" w:rsidRDefault="00375E7E" w:rsidP="00AB6B05">
      <w:pPr>
        <w:spacing w:after="0" w:line="240" w:lineRule="auto"/>
        <w:ind w:firstLine="284"/>
        <w:jc w:val="center"/>
        <w:rPr>
          <w:b/>
          <w:caps/>
          <w:szCs w:val="24"/>
        </w:rPr>
      </w:pPr>
      <w:r w:rsidRPr="00375E7E">
        <w:rPr>
          <w:b/>
          <w:caps/>
          <w:szCs w:val="24"/>
        </w:rPr>
        <w:t>културно</w:t>
      </w:r>
      <w:r w:rsidRPr="00375E7E">
        <w:rPr>
          <w:rFonts w:ascii="Cambria Math" w:hAnsi="Cambria Math"/>
          <w:b/>
          <w:caps/>
          <w:szCs w:val="24"/>
        </w:rPr>
        <w:t>‐</w:t>
      </w:r>
      <w:r w:rsidRPr="00375E7E">
        <w:rPr>
          <w:b/>
          <w:caps/>
          <w:szCs w:val="24"/>
        </w:rPr>
        <w:t>историческото</w:t>
      </w:r>
      <w:r w:rsidR="00C148D9">
        <w:rPr>
          <w:b/>
          <w:caps/>
          <w:szCs w:val="24"/>
        </w:rPr>
        <w:t xml:space="preserve"> </w:t>
      </w:r>
      <w:r w:rsidRPr="00375E7E">
        <w:rPr>
          <w:b/>
          <w:caps/>
          <w:szCs w:val="24"/>
        </w:rPr>
        <w:t>наследство</w:t>
      </w:r>
    </w:p>
    <w:p w:rsidR="00375E7E" w:rsidRPr="00375E7E" w:rsidRDefault="00375E7E" w:rsidP="00375E7E">
      <w:pPr>
        <w:spacing w:after="0" w:line="240" w:lineRule="auto"/>
        <w:ind w:firstLine="284"/>
        <w:jc w:val="center"/>
        <w:rPr>
          <w:b/>
          <w:caps/>
          <w:szCs w:val="24"/>
        </w:rPr>
      </w:pPr>
    </w:p>
    <w:p w:rsidR="00375E7E" w:rsidRPr="00843BB8" w:rsidRDefault="00375E7E" w:rsidP="00FD675F">
      <w:pPr>
        <w:spacing w:after="0" w:line="240" w:lineRule="auto"/>
        <w:ind w:firstLine="426"/>
        <w:jc w:val="both"/>
        <w:rPr>
          <w:szCs w:val="24"/>
        </w:rPr>
      </w:pPr>
      <w:r w:rsidRPr="00204626">
        <w:rPr>
          <w:b/>
          <w:szCs w:val="24"/>
        </w:rPr>
        <w:t>Чл.2</w:t>
      </w:r>
      <w:r w:rsidR="00844E59">
        <w:rPr>
          <w:b/>
          <w:szCs w:val="24"/>
        </w:rPr>
        <w:t>4</w:t>
      </w:r>
      <w:r w:rsidR="00204626" w:rsidRPr="00204626">
        <w:rPr>
          <w:b/>
          <w:szCs w:val="24"/>
        </w:rPr>
        <w:t>.</w:t>
      </w:r>
      <w:r w:rsidRPr="00204626">
        <w:rPr>
          <w:b/>
          <w:szCs w:val="24"/>
        </w:rPr>
        <w:t>(1)</w:t>
      </w:r>
      <w:r w:rsidR="00C148D9">
        <w:rPr>
          <w:b/>
          <w:szCs w:val="24"/>
        </w:rPr>
        <w:t xml:space="preserve"> </w:t>
      </w:r>
      <w:r>
        <w:rPr>
          <w:rFonts w:eastAsia="Times New Roman"/>
          <w:szCs w:val="24"/>
          <w:lang w:eastAsia="bg-BG"/>
        </w:rPr>
        <w:t>Т</w:t>
      </w:r>
      <w:r w:rsidRPr="00117DE6">
        <w:rPr>
          <w:rFonts w:eastAsia="Times New Roman"/>
          <w:szCs w:val="24"/>
          <w:lang w:eastAsia="bg-BG"/>
        </w:rPr>
        <w:t>еритории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защита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117DE6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недвижимите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културни</w:t>
      </w:r>
      <w:r w:rsidR="00C148D9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ценности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съобразно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НИОНКЦ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режими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опазване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недвижимите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ценности.</w:t>
      </w:r>
      <w:r w:rsidR="00C148D9">
        <w:rPr>
          <w:szCs w:val="24"/>
        </w:rPr>
        <w:t xml:space="preserve"> </w:t>
      </w:r>
    </w:p>
    <w:p w:rsidR="00375E7E" w:rsidRDefault="00375E7E" w:rsidP="00FD675F">
      <w:pPr>
        <w:spacing w:after="0" w:line="240" w:lineRule="auto"/>
        <w:ind w:firstLine="426"/>
        <w:jc w:val="both"/>
        <w:rPr>
          <w:szCs w:val="24"/>
        </w:rPr>
      </w:pPr>
      <w:r w:rsidRPr="00843BB8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В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частите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от</w:t>
      </w:r>
      <w:r w:rsidR="00C148D9">
        <w:rPr>
          <w:szCs w:val="24"/>
        </w:rPr>
        <w:t xml:space="preserve"> </w:t>
      </w:r>
      <w:proofErr w:type="spellStart"/>
      <w:r w:rsidRPr="00843BB8">
        <w:rPr>
          <w:szCs w:val="24"/>
        </w:rPr>
        <w:t>извънурбанизираните</w:t>
      </w:r>
      <w:proofErr w:type="spellEnd"/>
      <w:r w:rsidR="00C148D9">
        <w:rPr>
          <w:szCs w:val="24"/>
        </w:rPr>
        <w:t xml:space="preserve"> </w:t>
      </w:r>
      <w:r w:rsidRPr="00843BB8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Pr="00843BB8">
        <w:rPr>
          <w:szCs w:val="24"/>
        </w:rPr>
        <w:t>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установени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данни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наличие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недвижими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ценности,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установява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режим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превантивна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устройствена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защита.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тях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изготвят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планове,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придружени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специфични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правила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нормативи,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предвиждат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мерки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запазване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фактическото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им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ползване,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без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да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влошават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техните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качества.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След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декларирането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им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или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след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предоставянето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статут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недвижима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ценност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реда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културното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наследство,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допустимите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дейности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ограниченията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стопанисването,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ползването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застрояването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тези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определят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режима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опазване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опазване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управление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недвижимите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ценности,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приети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съгласно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изискванията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за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културното</w:t>
      </w:r>
      <w:r w:rsidR="00C148D9">
        <w:rPr>
          <w:szCs w:val="24"/>
        </w:rPr>
        <w:t xml:space="preserve"> </w:t>
      </w:r>
      <w:r w:rsidRPr="00843BB8">
        <w:rPr>
          <w:szCs w:val="24"/>
        </w:rPr>
        <w:t>наследство.</w:t>
      </w:r>
    </w:p>
    <w:p w:rsidR="007150B8" w:rsidRDefault="007150B8" w:rsidP="00FD675F">
      <w:pPr>
        <w:spacing w:after="0" w:line="240" w:lineRule="auto"/>
        <w:ind w:firstLine="426"/>
        <w:jc w:val="both"/>
        <w:rPr>
          <w:szCs w:val="24"/>
        </w:rPr>
      </w:pPr>
    </w:p>
    <w:p w:rsidR="007150B8" w:rsidRPr="00FD675F" w:rsidRDefault="00FD675F" w:rsidP="00FD675F">
      <w:pPr>
        <w:ind w:firstLine="426"/>
        <w:rPr>
          <w:szCs w:val="24"/>
        </w:rPr>
      </w:pPr>
      <w:r w:rsidRPr="00FD675F">
        <w:rPr>
          <w:b/>
          <w:szCs w:val="24"/>
        </w:rPr>
        <w:lastRenderedPageBreak/>
        <w:t>Чл.25</w:t>
      </w:r>
      <w:r w:rsidR="007150B8" w:rsidRPr="00FD675F">
        <w:rPr>
          <w:b/>
          <w:szCs w:val="24"/>
        </w:rPr>
        <w:t>.</w:t>
      </w:r>
      <w:r w:rsidR="007150B8" w:rsidRPr="00FD675F">
        <w:rPr>
          <w:szCs w:val="24"/>
        </w:rPr>
        <w:t xml:space="preserve"> За обектите на недвижимото културно наследство (НКН) следва да бъдат изработени планове за опазване и управление (ПОУ)</w:t>
      </w:r>
      <w:r w:rsidR="007150B8" w:rsidRPr="00FD675F">
        <w:t xml:space="preserve"> </w:t>
      </w:r>
      <w:r w:rsidR="007150B8" w:rsidRPr="00FD675F">
        <w:rPr>
          <w:szCs w:val="24"/>
        </w:rPr>
        <w:t>, съгласно Методически указания и изисквания на НИНКН.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26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До изработването на ПОУ за обектите на НКН се прилагат предвижданията на ОУПО.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27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Предвижданията на ПОУ са основание за изменение на ОУПО, ако са в интерес на съответния обект, привнасят  обществена полза  и са в съответствие с експертизата на МК.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28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ОУПО определя видовете терени на НКЦ и охранителните им зони, подробно описани в Приложение № 1, което е неделима част от специфичните правила и нормативи.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29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В защитените територии за опазване на НКН не се допуска изграждането на електропроводи, съоръжения за промишлен добив на енергия от ВЕИ и др. подобни мероприятия, които биха застрашили опазването на ПК.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30</w:t>
      </w:r>
      <w:r w:rsidRPr="00FD675F">
        <w:rPr>
          <w:b/>
          <w:szCs w:val="24"/>
        </w:rPr>
        <w:t xml:space="preserve">. </w:t>
      </w:r>
      <w:r w:rsidRPr="00FD675F">
        <w:rPr>
          <w:szCs w:val="24"/>
        </w:rPr>
        <w:t xml:space="preserve">Съществуващите терени на инженерно-техническата инфраструктура, попадащи в териториите на КИН, продължават да функционират като такива при условията на ограничителния режим, в който попадат. 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31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С ОУПО Симеоновград се определят критерии за изменение на ОУПО във връзка със защитата, опазването, експонирането и социализацията на НКН на територията на община Симеоновград.</w:t>
      </w:r>
    </w:p>
    <w:p w:rsidR="007150B8" w:rsidRPr="00FD675F" w:rsidRDefault="00FD675F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Чл.32</w:t>
      </w:r>
      <w:r w:rsidR="007150B8" w:rsidRPr="00FD675F">
        <w:rPr>
          <w:b/>
          <w:szCs w:val="24"/>
        </w:rPr>
        <w:t xml:space="preserve">. </w:t>
      </w:r>
      <w:r w:rsidR="007150B8" w:rsidRPr="00FD675F">
        <w:rPr>
          <w:szCs w:val="24"/>
        </w:rPr>
        <w:t>Изменения на ОУПО Симеоновград по чл. 9 са допустими в следните случаи: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във връзка с осигуряване на устройствени мерки за защита на НКЦ и на експозиционната им среда от рискови фактори – преки и косвени, свързани с ново строителство за предотвратяване на разрушения в границите им или в охранителните им зони или влияещи върху възприемането на културния и историческия ландшафти (съгласно Методически указания и изисквания на НИНКН);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във връзка с отменяне по реда на ЗУТ и на ЗКН на проектни разработки по предходни устройствени планове и инвестиционни проекти, които предпоставят риск за опазването и експонирането на структурите на НКН, нарушават характеристиките на културния и исторически ландшафт, които нарушават спецификата на неговия локален и регионален ценностен контекст;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във връзка с осигуряване на комуникационни съоръжения за достъп до ПК;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във връзка с провеждане на магистрални и локални инфраструктурни проводи и мрежи;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във връзка с предвиждане на комплекс от устройствени мерки по разширяване на ценностния контекст и на свързаността на структурите на локалното КН с тези на регионалното за развитие на туристическата инфраструктура на територията на общината (зоните на интегрирани туристически маршрути в графичната част на ОУПО);</w:t>
      </w:r>
    </w:p>
    <w:p w:rsidR="007150B8" w:rsidRPr="00FD675F" w:rsidRDefault="007150B8" w:rsidP="00FD675F">
      <w:pPr>
        <w:pStyle w:val="ListParagraph"/>
        <w:numPr>
          <w:ilvl w:val="0"/>
          <w:numId w:val="5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lastRenderedPageBreak/>
        <w:t>вследствие на изработване, одобряване и влизане в сила на ПОУ по чл.3 за обектите на недвижимото културно наследство.</w:t>
      </w:r>
    </w:p>
    <w:p w:rsidR="007150B8" w:rsidRPr="00FD675F" w:rsidRDefault="007150B8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</w:t>
      </w:r>
      <w:r w:rsidR="00FD675F" w:rsidRPr="00FD675F">
        <w:rPr>
          <w:b/>
          <w:szCs w:val="24"/>
        </w:rPr>
        <w:t>33</w:t>
      </w:r>
      <w:r w:rsidRPr="00FD675F">
        <w:rPr>
          <w:b/>
          <w:szCs w:val="24"/>
        </w:rPr>
        <w:t>.</w:t>
      </w:r>
      <w:r w:rsidRPr="00FD675F">
        <w:rPr>
          <w:szCs w:val="24"/>
        </w:rPr>
        <w:t xml:space="preserve"> ОУПО Симеоновград определя изисквания към Националния институт за недвижимо културно наследство (НИНКН) по отношение на НКН, както следва:</w:t>
      </w:r>
    </w:p>
    <w:p w:rsidR="007150B8" w:rsidRPr="00FD675F" w:rsidRDefault="007150B8" w:rsidP="00FD675F">
      <w:pPr>
        <w:pStyle w:val="ListParagraph"/>
        <w:numPr>
          <w:ilvl w:val="0"/>
          <w:numId w:val="6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Актуализиране на регистрационните списъци на НИНКН (кореспонденция с АКБ) за община Симеоновград;</w:t>
      </w:r>
    </w:p>
    <w:p w:rsidR="007150B8" w:rsidRPr="00FD675F" w:rsidRDefault="007150B8" w:rsidP="00FD675F">
      <w:pPr>
        <w:pStyle w:val="ListParagraph"/>
        <w:numPr>
          <w:ilvl w:val="0"/>
          <w:numId w:val="6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Провеждане на процедури за деклариране, окончателна оценка и предоставяне на статут на КЦ в община Симеоновград, за които това не е осъществено досега;</w:t>
      </w:r>
    </w:p>
    <w:p w:rsidR="007150B8" w:rsidRPr="00FD675F" w:rsidRDefault="007150B8" w:rsidP="00FD675F">
      <w:pPr>
        <w:pStyle w:val="ListParagraph"/>
        <w:numPr>
          <w:ilvl w:val="0"/>
          <w:numId w:val="6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Определяне на КЦ, за които ще се проведе процедура по ЗКН за  определяне на границите им, на охранителните им зони и предписания за опазването им. За останалите КЦ важи разпоредбата по чл. 79 от ЗКН;</w:t>
      </w:r>
    </w:p>
    <w:p w:rsidR="007150B8" w:rsidRPr="00FD675F" w:rsidRDefault="00FD675F" w:rsidP="00FD675F">
      <w:pPr>
        <w:ind w:firstLine="426"/>
        <w:rPr>
          <w:szCs w:val="24"/>
        </w:rPr>
      </w:pPr>
      <w:r w:rsidRPr="00FD675F">
        <w:rPr>
          <w:b/>
          <w:szCs w:val="24"/>
        </w:rPr>
        <w:t>Чл.34</w:t>
      </w:r>
      <w:r w:rsidR="007150B8" w:rsidRPr="00FD675F">
        <w:rPr>
          <w:b/>
          <w:szCs w:val="24"/>
        </w:rPr>
        <w:t>.</w:t>
      </w:r>
      <w:r w:rsidR="007150B8" w:rsidRPr="00FD675F">
        <w:rPr>
          <w:szCs w:val="24"/>
        </w:rPr>
        <w:t xml:space="preserve"> ОУПО Симеоновград определя изисквания към Националния археологически институт с музей (НАИМ) към БАН и Регионалния исторически музей (РИМ) – Хасково по отношение на НКН (археологическите обекти), както следва:</w:t>
      </w:r>
    </w:p>
    <w:p w:rsidR="007150B8" w:rsidRPr="00FD675F" w:rsidRDefault="007150B8" w:rsidP="00FD675F">
      <w:pPr>
        <w:pStyle w:val="ListParagraph"/>
        <w:numPr>
          <w:ilvl w:val="0"/>
          <w:numId w:val="7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конкретизиране/прецизиране на обхвата и местоположението на зоните за археологическо наблюдение;</w:t>
      </w:r>
    </w:p>
    <w:p w:rsidR="007150B8" w:rsidRPr="00FD675F" w:rsidRDefault="007150B8" w:rsidP="00FD675F">
      <w:pPr>
        <w:pStyle w:val="ListParagraph"/>
        <w:numPr>
          <w:ilvl w:val="0"/>
          <w:numId w:val="7"/>
        </w:numPr>
        <w:ind w:firstLine="426"/>
        <w:rPr>
          <w:sz w:val="24"/>
          <w:szCs w:val="24"/>
        </w:rPr>
      </w:pPr>
      <w:r w:rsidRPr="00FD675F">
        <w:rPr>
          <w:sz w:val="24"/>
          <w:szCs w:val="24"/>
        </w:rPr>
        <w:t>актуализиране на регистрационните списъци на АКБ за територията на община Симеоновград;</w:t>
      </w:r>
    </w:p>
    <w:p w:rsidR="007150B8" w:rsidRPr="00FD675F" w:rsidRDefault="007150B8" w:rsidP="00FD675F">
      <w:pPr>
        <w:spacing w:after="0" w:line="240" w:lineRule="auto"/>
        <w:ind w:firstLine="426"/>
        <w:jc w:val="both"/>
        <w:rPr>
          <w:szCs w:val="24"/>
        </w:rPr>
      </w:pPr>
      <w:r w:rsidRPr="00FD675F">
        <w:rPr>
          <w:szCs w:val="24"/>
        </w:rPr>
        <w:t>проучване и оценка на археологическите КЦ и определяне на границите на археологическите обекти и на охранителните им зони.</w:t>
      </w:r>
    </w:p>
    <w:p w:rsidR="00375E7E" w:rsidRDefault="00375E7E" w:rsidP="00FD675F">
      <w:pPr>
        <w:tabs>
          <w:tab w:val="left" w:pos="915"/>
        </w:tabs>
        <w:ind w:firstLine="426"/>
        <w:jc w:val="center"/>
        <w:rPr>
          <w:b/>
          <w:caps/>
          <w:lang w:val="en-US"/>
        </w:rPr>
      </w:pPr>
    </w:p>
    <w:p w:rsidR="00E30285" w:rsidRDefault="00E30285" w:rsidP="00375E7E">
      <w:pPr>
        <w:tabs>
          <w:tab w:val="left" w:pos="915"/>
        </w:tabs>
        <w:jc w:val="center"/>
        <w:rPr>
          <w:b/>
          <w:caps/>
          <w:lang w:val="en-US"/>
        </w:rPr>
      </w:pPr>
    </w:p>
    <w:p w:rsidR="00846902" w:rsidRPr="00846902" w:rsidRDefault="00846902" w:rsidP="00846902">
      <w:pPr>
        <w:spacing w:after="0" w:line="240" w:lineRule="auto"/>
        <w:ind w:firstLine="284"/>
        <w:jc w:val="center"/>
        <w:rPr>
          <w:b/>
          <w:szCs w:val="24"/>
        </w:rPr>
      </w:pPr>
      <w:r w:rsidRPr="00846902">
        <w:rPr>
          <w:b/>
          <w:szCs w:val="24"/>
        </w:rPr>
        <w:t>Глава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трета</w:t>
      </w:r>
    </w:p>
    <w:p w:rsidR="00846902" w:rsidRPr="00846902" w:rsidRDefault="00846902" w:rsidP="00846902">
      <w:pPr>
        <w:spacing w:after="0" w:line="240" w:lineRule="auto"/>
        <w:ind w:firstLine="284"/>
        <w:jc w:val="center"/>
        <w:rPr>
          <w:b/>
          <w:szCs w:val="24"/>
        </w:rPr>
      </w:pPr>
      <w:r w:rsidRPr="00846902">
        <w:rPr>
          <w:b/>
          <w:szCs w:val="24"/>
        </w:rPr>
        <w:t>ЗАДЪЛЖИТЕЛНИ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ИЗИСКВАНИЯ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КЪМ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ПОДРОБНИТЕ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УСТРОЙСТВЕНИ</w:t>
      </w:r>
      <w:r w:rsidR="00C148D9">
        <w:rPr>
          <w:b/>
          <w:szCs w:val="24"/>
        </w:rPr>
        <w:t xml:space="preserve"> </w:t>
      </w:r>
      <w:r w:rsidRPr="00846902">
        <w:rPr>
          <w:b/>
          <w:szCs w:val="24"/>
        </w:rPr>
        <w:t>ПЛАНОВЕ</w:t>
      </w:r>
    </w:p>
    <w:p w:rsidR="00846902" w:rsidRDefault="00846902" w:rsidP="00375E7E">
      <w:pPr>
        <w:tabs>
          <w:tab w:val="left" w:pos="915"/>
        </w:tabs>
        <w:jc w:val="center"/>
        <w:rPr>
          <w:b/>
          <w:caps/>
        </w:rPr>
      </w:pPr>
    </w:p>
    <w:p w:rsidR="00E834F8" w:rsidRDefault="00F47A58" w:rsidP="00E834F8">
      <w:pPr>
        <w:spacing w:after="0" w:line="240" w:lineRule="auto"/>
        <w:ind w:firstLine="284"/>
        <w:jc w:val="both"/>
        <w:rPr>
          <w:szCs w:val="24"/>
        </w:rPr>
      </w:pPr>
      <w:r w:rsidRPr="00E834F8">
        <w:rPr>
          <w:b/>
          <w:szCs w:val="24"/>
        </w:rPr>
        <w:t>Чл.</w:t>
      </w:r>
      <w:r w:rsidR="00FD675F">
        <w:rPr>
          <w:b/>
          <w:szCs w:val="24"/>
        </w:rPr>
        <w:t>35</w:t>
      </w:r>
      <w:r w:rsidRPr="00E834F8">
        <w:rPr>
          <w:b/>
          <w:szCs w:val="24"/>
        </w:rPr>
        <w:t>.(1)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Влезлите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сила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или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одобрените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датата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влизането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в</w:t>
      </w:r>
      <w:r w:rsidR="00C148D9">
        <w:rPr>
          <w:szCs w:val="24"/>
        </w:rPr>
        <w:t xml:space="preserve"> </w:t>
      </w:r>
      <w:r w:rsidR="00E834F8">
        <w:rPr>
          <w:szCs w:val="24"/>
        </w:rPr>
        <w:t>сила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Pr="00E834F8">
        <w:rPr>
          <w:szCs w:val="24"/>
        </w:rPr>
        <w:t>общия</w:t>
      </w:r>
    </w:p>
    <w:p w:rsidR="00F47A58" w:rsidRPr="00825DA6" w:rsidRDefault="00F47A58" w:rsidP="00E834F8">
      <w:pPr>
        <w:spacing w:after="0" w:line="240" w:lineRule="auto"/>
        <w:jc w:val="both"/>
        <w:rPr>
          <w:szCs w:val="24"/>
        </w:rPr>
      </w:pPr>
      <w:r w:rsidRPr="00E834F8">
        <w:rPr>
          <w:szCs w:val="24"/>
        </w:rPr>
        <w:t>у</w:t>
      </w:r>
      <w:r w:rsidRPr="00825DA6">
        <w:rPr>
          <w:szCs w:val="24"/>
        </w:rPr>
        <w:t>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запазват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действието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си.</w:t>
      </w:r>
      <w:r w:rsidR="00C148D9">
        <w:rPr>
          <w:szCs w:val="24"/>
        </w:rPr>
        <w:t xml:space="preserve"> </w:t>
      </w:r>
    </w:p>
    <w:p w:rsidR="00F47A58" w:rsidRPr="00825DA6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противоречат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предвижданията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F47A58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F47A58">
        <w:rPr>
          <w:szCs w:val="24"/>
        </w:rPr>
        <w:t>и</w:t>
      </w:r>
      <w:r w:rsidR="00C148D9">
        <w:rPr>
          <w:szCs w:val="24"/>
        </w:rPr>
        <w:t xml:space="preserve"> </w:t>
      </w:r>
      <w:r w:rsidRPr="00F47A58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неговото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прилагане,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изменят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само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когато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новият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ОУП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предвижда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мероприятия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публичната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държавата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могат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бъдат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реализирани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друг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начин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освен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чрез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отчуждаване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частни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терени.</w:t>
      </w:r>
      <w:r w:rsidR="00C148D9">
        <w:rPr>
          <w:szCs w:val="24"/>
        </w:rPr>
        <w:t xml:space="preserve"> </w:t>
      </w:r>
    </w:p>
    <w:p w:rsidR="00F47A58" w:rsidRPr="00825DA6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(3)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Издадените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разрешения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строеж,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загубили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правното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действие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съгласно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153,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ЗУТ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влизането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сила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новия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неговото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прилагане,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запазват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действието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си.</w:t>
      </w:r>
      <w:r w:rsidR="00C148D9">
        <w:rPr>
          <w:szCs w:val="24"/>
        </w:rPr>
        <w:t xml:space="preserve"> </w:t>
      </w:r>
    </w:p>
    <w:p w:rsidR="00F47A58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(4)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разрешено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124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територията,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както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изменения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действащи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допуснато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предписание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135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сключването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договора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възлагане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привеждат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съответствие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предвижданията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о</w:t>
      </w:r>
      <w:r w:rsidRPr="00825DA6">
        <w:rPr>
          <w:szCs w:val="24"/>
        </w:rPr>
        <w:t>бщия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неговото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прилагане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одобряването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им.</w:t>
      </w:r>
      <w:r w:rsidR="00C148D9">
        <w:rPr>
          <w:szCs w:val="24"/>
        </w:rPr>
        <w:t xml:space="preserve"> </w:t>
      </w:r>
    </w:p>
    <w:p w:rsidR="0020372C" w:rsidRDefault="0020372C" w:rsidP="00F47A58">
      <w:pPr>
        <w:spacing w:after="0" w:line="240" w:lineRule="auto"/>
        <w:ind w:firstLine="284"/>
        <w:jc w:val="both"/>
        <w:rPr>
          <w:b/>
          <w:szCs w:val="24"/>
        </w:rPr>
      </w:pPr>
    </w:p>
    <w:p w:rsidR="00F47A58" w:rsidRPr="00825DA6" w:rsidRDefault="00F47A58" w:rsidP="00F47A58">
      <w:pPr>
        <w:spacing w:after="0" w:line="240" w:lineRule="auto"/>
        <w:ind w:firstLine="284"/>
        <w:jc w:val="both"/>
        <w:rPr>
          <w:szCs w:val="24"/>
        </w:rPr>
      </w:pPr>
      <w:r w:rsidRPr="00E834F8">
        <w:rPr>
          <w:b/>
          <w:szCs w:val="24"/>
        </w:rPr>
        <w:t>Чл.</w:t>
      </w:r>
      <w:r w:rsidR="00FD675F">
        <w:rPr>
          <w:b/>
          <w:szCs w:val="24"/>
        </w:rPr>
        <w:t>3</w:t>
      </w:r>
      <w:r w:rsidR="00844E59">
        <w:rPr>
          <w:b/>
          <w:szCs w:val="24"/>
        </w:rPr>
        <w:t>6</w:t>
      </w:r>
      <w:r w:rsidRPr="00E834F8">
        <w:rPr>
          <w:b/>
          <w:szCs w:val="24"/>
        </w:rPr>
        <w:t>.(1)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възлага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126</w:t>
      </w:r>
      <w:r w:rsidR="00C148D9">
        <w:rPr>
          <w:szCs w:val="24"/>
        </w:rPr>
        <w:t xml:space="preserve"> </w:t>
      </w:r>
      <w:r w:rsidR="00295F12">
        <w:rPr>
          <w:szCs w:val="24"/>
        </w:rPr>
        <w:t>от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295F12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основа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изготвеното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случая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задание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проектиране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съобразно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изисквания,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предвидени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="00295F12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295F12">
        <w:rPr>
          <w:szCs w:val="24"/>
        </w:rPr>
        <w:t>.</w:t>
      </w:r>
    </w:p>
    <w:p w:rsidR="00F47A58" w:rsidRPr="00825DA6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могат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възлагат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заинтересувани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лица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след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разрешение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ако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заявените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инвестиционни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намерения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заявителя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съответстват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предвижданията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 w:rsidRPr="00295F12">
        <w:rPr>
          <w:szCs w:val="24"/>
        </w:rPr>
        <w:t>о</w:t>
      </w:r>
      <w:r w:rsidRPr="00295F12">
        <w:rPr>
          <w:szCs w:val="24"/>
        </w:rPr>
        <w:t>бщия</w:t>
      </w:r>
      <w:r w:rsidR="00C148D9">
        <w:rPr>
          <w:szCs w:val="24"/>
        </w:rPr>
        <w:t xml:space="preserve"> </w:t>
      </w:r>
      <w:r w:rsidRPr="00295F12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295F12">
        <w:rPr>
          <w:szCs w:val="24"/>
        </w:rPr>
        <w:t>план.</w:t>
      </w:r>
      <w:r w:rsidR="00C148D9">
        <w:rPr>
          <w:szCs w:val="24"/>
        </w:rPr>
        <w:t xml:space="preserve"> </w:t>
      </w:r>
    </w:p>
    <w:p w:rsidR="00F47A58" w:rsidRPr="00825DA6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(3)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Исканията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допускане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процедура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>
        <w:rPr>
          <w:szCs w:val="24"/>
        </w:rPr>
        <w:t>изработване</w:t>
      </w:r>
      <w:r w:rsidR="00C148D9">
        <w:rPr>
          <w:szCs w:val="24"/>
        </w:rPr>
        <w:t xml:space="preserve"> </w:t>
      </w:r>
      <w:r>
        <w:rPr>
          <w:szCs w:val="24"/>
        </w:rPr>
        <w:t>на</w:t>
      </w:r>
      <w:r w:rsidR="00C148D9">
        <w:rPr>
          <w:szCs w:val="24"/>
        </w:rPr>
        <w:t xml:space="preserve"> </w:t>
      </w:r>
      <w:r>
        <w:rPr>
          <w:szCs w:val="24"/>
        </w:rPr>
        <w:t>проект</w:t>
      </w:r>
      <w:r w:rsidR="00C148D9">
        <w:rPr>
          <w:szCs w:val="24"/>
        </w:rPr>
        <w:t xml:space="preserve"> </w:t>
      </w:r>
      <w:r>
        <w:rPr>
          <w:szCs w:val="24"/>
        </w:rPr>
        <w:t>по</w:t>
      </w:r>
      <w:r w:rsidR="00C148D9">
        <w:rPr>
          <w:szCs w:val="24"/>
        </w:rPr>
        <w:t xml:space="preserve"> </w:t>
      </w:r>
      <w:r>
        <w:rPr>
          <w:szCs w:val="24"/>
        </w:rPr>
        <w:t>ал.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писмено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заявление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придружено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задание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проектиране,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обосноваващо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необходимостта</w:t>
      </w:r>
      <w:r w:rsidR="00C148D9">
        <w:rPr>
          <w:szCs w:val="24"/>
        </w:rPr>
        <w:t xml:space="preserve"> </w:t>
      </w:r>
      <w:r w:rsidR="0020372C">
        <w:rPr>
          <w:szCs w:val="24"/>
        </w:rPr>
        <w:t>от</w:t>
      </w:r>
      <w:r w:rsidR="00C148D9">
        <w:rPr>
          <w:szCs w:val="24"/>
        </w:rPr>
        <w:t xml:space="preserve"> </w:t>
      </w:r>
      <w:r w:rsidR="0020372C">
        <w:rPr>
          <w:szCs w:val="24"/>
        </w:rPr>
        <w:t>изработването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на</w:t>
      </w:r>
      <w:r w:rsidR="00C148D9">
        <w:rPr>
          <w:szCs w:val="24"/>
        </w:rPr>
        <w:t xml:space="preserve"> </w:t>
      </w:r>
      <w:r w:rsidR="0020372C">
        <w:rPr>
          <w:szCs w:val="24"/>
        </w:rPr>
        <w:t>плана.</w:t>
      </w:r>
      <w:r w:rsidR="00C148D9">
        <w:rPr>
          <w:szCs w:val="24"/>
        </w:rPr>
        <w:t xml:space="preserve"> </w:t>
      </w:r>
    </w:p>
    <w:p w:rsidR="00F47A58" w:rsidRDefault="00F47A58" w:rsidP="00E834F8">
      <w:pPr>
        <w:spacing w:after="0" w:line="240" w:lineRule="auto"/>
        <w:ind w:firstLine="708"/>
        <w:jc w:val="both"/>
        <w:rPr>
          <w:szCs w:val="24"/>
        </w:rPr>
      </w:pPr>
      <w:r w:rsidRPr="00E834F8">
        <w:rPr>
          <w:b/>
          <w:szCs w:val="24"/>
        </w:rPr>
        <w:t>(4)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30</w:t>
      </w:r>
      <w:r w:rsidRPr="00825DA6">
        <w:rPr>
          <w:rFonts w:hAnsi="Cambria Math"/>
          <w:szCs w:val="24"/>
        </w:rPr>
        <w:t>‐</w:t>
      </w:r>
      <w:r w:rsidRPr="00825DA6">
        <w:rPr>
          <w:szCs w:val="24"/>
        </w:rPr>
        <w:t>дневен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срок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постъпване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писмено</w:t>
      </w:r>
      <w:r w:rsidR="0020372C">
        <w:rPr>
          <w:szCs w:val="24"/>
        </w:rPr>
        <w:t>то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заявление</w:t>
      </w:r>
      <w:r w:rsidR="00C148D9">
        <w:rPr>
          <w:szCs w:val="24"/>
        </w:rPr>
        <w:t xml:space="preserve"> </w:t>
      </w:r>
      <w:r w:rsidR="0020372C">
        <w:rPr>
          <w:szCs w:val="24"/>
        </w:rPr>
        <w:t>по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предходната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алинея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отказва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или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разрешава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сметка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заявителя.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</w:t>
      </w:r>
      <w:r w:rsidR="0020372C">
        <w:rPr>
          <w:szCs w:val="24"/>
        </w:rPr>
        <w:t>ди</w:t>
      </w:r>
      <w:r w:rsidR="00C148D9">
        <w:rPr>
          <w:szCs w:val="24"/>
        </w:rPr>
        <w:t xml:space="preserve"> </w:t>
      </w:r>
      <w:r w:rsidR="0020372C">
        <w:rPr>
          <w:szCs w:val="24"/>
        </w:rPr>
        <w:t>издаване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на</w:t>
      </w:r>
      <w:r w:rsidR="00C148D9">
        <w:rPr>
          <w:szCs w:val="24"/>
        </w:rPr>
        <w:t xml:space="preserve"> </w:t>
      </w:r>
      <w:r w:rsidR="0020372C">
        <w:rPr>
          <w:szCs w:val="24"/>
        </w:rPr>
        <w:t>разрешението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кметът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</w:t>
      </w:r>
      <w:r w:rsidRPr="00825DA6">
        <w:rPr>
          <w:szCs w:val="24"/>
        </w:rPr>
        <w:t>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20372C">
        <w:rPr>
          <w:szCs w:val="24"/>
        </w:rPr>
        <w:t>експертния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съвет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</w:t>
      </w:r>
      <w:r w:rsidR="0020372C">
        <w:rPr>
          <w:szCs w:val="24"/>
        </w:rPr>
        <w:t>роизнесе</w:t>
      </w:r>
      <w:r w:rsidR="00C148D9">
        <w:rPr>
          <w:szCs w:val="24"/>
        </w:rPr>
        <w:t xml:space="preserve"> </w:t>
      </w:r>
      <w:r w:rsidR="0020372C">
        <w:rPr>
          <w:szCs w:val="24"/>
        </w:rPr>
        <w:t>по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направеното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искане.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разрешението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обхватът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на</w:t>
      </w:r>
      <w:r w:rsidR="00C148D9">
        <w:rPr>
          <w:szCs w:val="24"/>
        </w:rPr>
        <w:t xml:space="preserve"> </w:t>
      </w:r>
      <w:r w:rsidR="0020372C">
        <w:rPr>
          <w:szCs w:val="24"/>
        </w:rPr>
        <w:t>проекта,</w:t>
      </w:r>
      <w:r w:rsidR="00C148D9">
        <w:rPr>
          <w:szCs w:val="24"/>
        </w:rPr>
        <w:t xml:space="preserve"> </w:t>
      </w:r>
      <w:r w:rsidR="0020372C">
        <w:rPr>
          <w:szCs w:val="24"/>
        </w:rPr>
        <w:t>който</w:t>
      </w:r>
      <w:r w:rsidR="00C148D9">
        <w:rPr>
          <w:szCs w:val="24"/>
        </w:rPr>
        <w:t xml:space="preserve"> </w:t>
      </w:r>
      <w:r w:rsidR="0020372C">
        <w:rPr>
          <w:szCs w:val="24"/>
        </w:rPr>
        <w:t>може</w:t>
      </w:r>
      <w:r w:rsidR="00C148D9">
        <w:rPr>
          <w:szCs w:val="24"/>
        </w:rPr>
        <w:t xml:space="preserve"> </w:t>
      </w:r>
      <w:r w:rsidR="0020372C">
        <w:rPr>
          <w:szCs w:val="24"/>
        </w:rPr>
        <w:t>и</w:t>
      </w:r>
      <w:r w:rsidR="00C148D9">
        <w:rPr>
          <w:szCs w:val="24"/>
        </w:rPr>
        <w:t xml:space="preserve"> </w:t>
      </w:r>
      <w:r w:rsidR="0020372C">
        <w:rPr>
          <w:szCs w:val="24"/>
        </w:rPr>
        <w:t>да</w:t>
      </w:r>
      <w:r w:rsidR="00C148D9">
        <w:rPr>
          <w:szCs w:val="24"/>
        </w:rPr>
        <w:t xml:space="preserve"> </w:t>
      </w:r>
      <w:r w:rsidR="0020372C">
        <w:rPr>
          <w:szCs w:val="24"/>
        </w:rPr>
        <w:t>не</w:t>
      </w:r>
      <w:r w:rsidR="00C148D9">
        <w:rPr>
          <w:szCs w:val="24"/>
        </w:rPr>
        <w:t xml:space="preserve"> </w:t>
      </w:r>
      <w:r w:rsidR="0020372C">
        <w:rPr>
          <w:szCs w:val="24"/>
        </w:rPr>
        <w:t>с</w:t>
      </w:r>
      <w:r w:rsidRPr="00825DA6">
        <w:rPr>
          <w:szCs w:val="24"/>
        </w:rPr>
        <w:t>ъответства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границите,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посочени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заявителя.</w:t>
      </w:r>
      <w:r w:rsidR="00C148D9">
        <w:rPr>
          <w:szCs w:val="24"/>
        </w:rPr>
        <w:t xml:space="preserve"> </w:t>
      </w:r>
    </w:p>
    <w:p w:rsidR="00E834F8" w:rsidRDefault="00E834F8" w:rsidP="00E834F8">
      <w:pPr>
        <w:spacing w:after="0" w:line="240" w:lineRule="auto"/>
        <w:ind w:firstLine="708"/>
        <w:jc w:val="both"/>
        <w:rPr>
          <w:szCs w:val="24"/>
        </w:rPr>
      </w:pPr>
    </w:p>
    <w:p w:rsidR="00F47A58" w:rsidRPr="00825DA6" w:rsidRDefault="00FD675F" w:rsidP="00F47A58">
      <w:pPr>
        <w:spacing w:after="0" w:line="240" w:lineRule="auto"/>
        <w:ind w:firstLine="284"/>
        <w:jc w:val="both"/>
        <w:rPr>
          <w:szCs w:val="24"/>
        </w:rPr>
      </w:pPr>
      <w:r>
        <w:rPr>
          <w:b/>
          <w:szCs w:val="24"/>
        </w:rPr>
        <w:t>Чл.3</w:t>
      </w:r>
      <w:r w:rsidR="00844E59">
        <w:rPr>
          <w:b/>
          <w:szCs w:val="24"/>
        </w:rPr>
        <w:t>7</w:t>
      </w:r>
      <w:r w:rsidR="00F47A58" w:rsidRPr="00E834F8">
        <w:rPr>
          <w:b/>
          <w:szCs w:val="24"/>
        </w:rPr>
        <w:t>.(1)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Подробните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устройствени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планове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структурните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единици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proofErr w:type="spellStart"/>
      <w:r w:rsidR="00F47A58" w:rsidRPr="00825DA6">
        <w:rPr>
          <w:szCs w:val="24"/>
        </w:rPr>
        <w:t>новоурбанизираните</w:t>
      </w:r>
      <w:proofErr w:type="spellEnd"/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територии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изработват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условията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реда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16</w:t>
      </w:r>
      <w:r w:rsidR="00C148D9">
        <w:rPr>
          <w:szCs w:val="24"/>
        </w:rPr>
        <w:t xml:space="preserve"> </w:t>
      </w:r>
      <w:r w:rsidR="00295F12">
        <w:rPr>
          <w:szCs w:val="24"/>
        </w:rPr>
        <w:t>от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295F12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територията</w:t>
      </w:r>
      <w:r w:rsidR="00F47A58" w:rsidRPr="00825DA6">
        <w:rPr>
          <w:szCs w:val="24"/>
        </w:rPr>
        <w:t>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(2)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заданието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проектиране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границите,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които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ще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бъде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изработен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16</w:t>
      </w:r>
      <w:r w:rsidR="00C148D9">
        <w:rPr>
          <w:szCs w:val="24"/>
        </w:rPr>
        <w:t xml:space="preserve"> </w:t>
      </w:r>
      <w:r w:rsidR="00295F12">
        <w:rPr>
          <w:szCs w:val="24"/>
        </w:rPr>
        <w:t>от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295F12">
        <w:rPr>
          <w:szCs w:val="24"/>
        </w:rPr>
        <w:t>за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295F12">
        <w:rPr>
          <w:szCs w:val="24"/>
        </w:rPr>
        <w:t>на</w:t>
      </w:r>
      <w:r w:rsidR="00C148D9">
        <w:rPr>
          <w:szCs w:val="24"/>
        </w:rPr>
        <w:t xml:space="preserve"> </w:t>
      </w:r>
      <w:r w:rsidR="00295F12">
        <w:rPr>
          <w:szCs w:val="24"/>
        </w:rPr>
        <w:t>територията</w:t>
      </w:r>
      <w:r w:rsidRPr="00825DA6">
        <w:rPr>
          <w:szCs w:val="24"/>
        </w:rPr>
        <w:t>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като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изключват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попадащи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стр</w:t>
      </w:r>
      <w:r w:rsidR="00E834F8">
        <w:rPr>
          <w:szCs w:val="24"/>
        </w:rPr>
        <w:t>уктурната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единица,</w:t>
      </w:r>
      <w:r w:rsidR="00C148D9">
        <w:rPr>
          <w:szCs w:val="24"/>
        </w:rPr>
        <w:t xml:space="preserve"> </w:t>
      </w:r>
      <w:r w:rsidR="00E834F8">
        <w:rPr>
          <w:szCs w:val="24"/>
        </w:rPr>
        <w:t>които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са</w:t>
      </w:r>
      <w:r w:rsidR="00F4392C">
        <w:rPr>
          <w:szCs w:val="24"/>
          <w:lang w:val="en-US"/>
        </w:rPr>
        <w:t xml:space="preserve"> </w:t>
      </w:r>
      <w:r w:rsidRPr="00825DA6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заварен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Частите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тези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необходими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изграждане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обектите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205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придобиват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чрез</w:t>
      </w:r>
      <w:r w:rsidR="00C148D9">
        <w:rPr>
          <w:szCs w:val="24"/>
        </w:rPr>
        <w:t xml:space="preserve"> </w:t>
      </w:r>
      <w:proofErr w:type="spellStart"/>
      <w:r w:rsidRPr="00825DA6">
        <w:rPr>
          <w:szCs w:val="24"/>
        </w:rPr>
        <w:t>отчуждително</w:t>
      </w:r>
      <w:proofErr w:type="spellEnd"/>
      <w:r w:rsidR="00C148D9">
        <w:rPr>
          <w:szCs w:val="24"/>
        </w:rPr>
        <w:t xml:space="preserve"> </w:t>
      </w:r>
      <w:r w:rsidRPr="00825DA6">
        <w:rPr>
          <w:szCs w:val="24"/>
        </w:rPr>
        <w:t>производство,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проведено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общинската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след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влизане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сила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b/>
          <w:color w:val="FFFFFF"/>
          <w:szCs w:val="24"/>
        </w:rPr>
      </w:pPr>
      <w:r w:rsidRPr="00B511A5">
        <w:rPr>
          <w:b/>
          <w:szCs w:val="24"/>
        </w:rPr>
        <w:t>(3)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възлагането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кметът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комисията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210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структурната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единица,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предмет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възлагането.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(4)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необходимите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площи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изграждане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мрежи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съоръжения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техническата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инфраструктура,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обектите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социалната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инфраструктура,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както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озеленените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площи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широко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обществено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ползване</w:t>
      </w:r>
      <w:r w:rsidR="00C148D9">
        <w:rPr>
          <w:szCs w:val="24"/>
        </w:rPr>
        <w:t xml:space="preserve"> </w:t>
      </w:r>
      <w:r w:rsidRPr="00825DA6">
        <w:rPr>
          <w:rFonts w:hAnsi="Cambria Math"/>
          <w:szCs w:val="24"/>
        </w:rPr>
        <w:t>‐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публична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общинска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коефициентът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редукция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всеки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повече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25%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площта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всеки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(5)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площите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предходната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алинея,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както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обхвата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спазват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следните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правила: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825DA6">
        <w:rPr>
          <w:szCs w:val="24"/>
        </w:rPr>
        <w:t>1.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всеки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чиято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може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Pr="00825DA6">
        <w:rPr>
          <w:rFonts w:hAnsi="Cambria Math"/>
          <w:szCs w:val="24"/>
        </w:rPr>
        <w:t>‐</w:t>
      </w:r>
      <w:r w:rsidRPr="00825DA6">
        <w:rPr>
          <w:szCs w:val="24"/>
        </w:rPr>
        <w:t>малка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им;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825DA6">
        <w:rPr>
          <w:szCs w:val="24"/>
        </w:rPr>
        <w:t>2.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желание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собственика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него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могат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образуват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повече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един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като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този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случай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общата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може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Pr="00825DA6">
        <w:rPr>
          <w:rFonts w:hAnsi="Cambria Math"/>
          <w:szCs w:val="24"/>
        </w:rPr>
        <w:t>‐</w:t>
      </w:r>
      <w:r w:rsidRPr="00825DA6">
        <w:rPr>
          <w:szCs w:val="24"/>
        </w:rPr>
        <w:t>малка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му;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825DA6">
        <w:rPr>
          <w:szCs w:val="24"/>
        </w:rPr>
        <w:t>3.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постъпило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искане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собственици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придружено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предварителен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договор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прехвърляне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собственост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нотариално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заверени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подписи,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могат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образуват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съсобствени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lastRenderedPageBreak/>
        <w:t>урегулирани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този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случай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съсобствения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УПИ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може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Pr="00825DA6">
        <w:rPr>
          <w:rFonts w:hAnsi="Cambria Math"/>
          <w:szCs w:val="24"/>
        </w:rPr>
        <w:t>‐</w:t>
      </w:r>
      <w:r w:rsidRPr="00825DA6">
        <w:rPr>
          <w:szCs w:val="24"/>
        </w:rPr>
        <w:t>малка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им;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(6)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Изготвеният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във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фаза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предварителен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внася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комисията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210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определяне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(7)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случай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решението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комисията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210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докаже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спазване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16,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4,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изр.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3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ЗУТ,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съобщава,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съгласува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приема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общински</w:t>
      </w:r>
      <w:r w:rsidR="00C148D9">
        <w:rPr>
          <w:szCs w:val="24"/>
        </w:rPr>
        <w:t xml:space="preserve"> </w:t>
      </w:r>
      <w:r w:rsidR="00E834F8">
        <w:rPr>
          <w:szCs w:val="24"/>
        </w:rPr>
        <w:t>експертен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съвет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по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128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Pr="00825DA6">
        <w:rPr>
          <w:szCs w:val="24"/>
        </w:rPr>
        <w:t>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(8)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случай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решението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комисията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210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докаже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спазване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изискването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16,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4,</w:t>
      </w:r>
      <w:r w:rsidR="00C148D9">
        <w:rPr>
          <w:szCs w:val="24"/>
        </w:rPr>
        <w:t xml:space="preserve"> </w:t>
      </w:r>
      <w:r w:rsidR="00E834F8">
        <w:rPr>
          <w:szCs w:val="24"/>
        </w:rPr>
        <w:t>изр.</w:t>
      </w:r>
      <w:r w:rsidR="00C148D9">
        <w:rPr>
          <w:szCs w:val="24"/>
        </w:rPr>
        <w:t xml:space="preserve"> </w:t>
      </w:r>
      <w:r w:rsidR="00E834F8">
        <w:rPr>
          <w:szCs w:val="24"/>
        </w:rPr>
        <w:t>3,</w:t>
      </w:r>
      <w:r w:rsidR="00C148D9">
        <w:rPr>
          <w:szCs w:val="24"/>
        </w:rPr>
        <w:t xml:space="preserve"> </w:t>
      </w:r>
      <w:r w:rsidR="00E834F8">
        <w:rPr>
          <w:szCs w:val="24"/>
        </w:rPr>
        <w:t>именно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урегулираните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поземл</w:t>
      </w:r>
      <w:r w:rsidR="00E834F8">
        <w:rPr>
          <w:szCs w:val="24"/>
        </w:rPr>
        <w:t>ени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имоти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пазарна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Pr="00825DA6">
        <w:rPr>
          <w:rFonts w:hAnsi="Cambria Math"/>
          <w:szCs w:val="24"/>
        </w:rPr>
        <w:t>‐</w:t>
      </w:r>
      <w:r w:rsidRPr="00825DA6">
        <w:rPr>
          <w:szCs w:val="24"/>
        </w:rPr>
        <w:t>малка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пазарната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стойност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имотите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преди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урегулирането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им,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връща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проектанта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преработка.</w:t>
      </w:r>
      <w:r w:rsidR="00C148D9">
        <w:rPr>
          <w:szCs w:val="24"/>
        </w:rPr>
        <w:t xml:space="preserve"> </w:t>
      </w:r>
    </w:p>
    <w:p w:rsidR="00F47A58" w:rsidRPr="00825DA6" w:rsidRDefault="00F47A58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b/>
          <w:szCs w:val="24"/>
        </w:rPr>
        <w:t>(9)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Проектът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подробен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одобрява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реда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Pr="00825DA6">
        <w:rPr>
          <w:szCs w:val="24"/>
        </w:rPr>
        <w:t>129</w:t>
      </w:r>
      <w:r w:rsidR="00C148D9">
        <w:rPr>
          <w:szCs w:val="24"/>
        </w:rPr>
        <w:t xml:space="preserve"> </w:t>
      </w:r>
      <w:r w:rsidR="00E834F8">
        <w:rPr>
          <w:szCs w:val="24"/>
        </w:rPr>
        <w:t>от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E834F8">
        <w:rPr>
          <w:szCs w:val="24"/>
        </w:rPr>
        <w:t>за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E834F8">
        <w:rPr>
          <w:szCs w:val="24"/>
        </w:rPr>
        <w:t>на</w:t>
      </w:r>
      <w:r w:rsidR="00C148D9">
        <w:rPr>
          <w:szCs w:val="24"/>
        </w:rPr>
        <w:t xml:space="preserve"> </w:t>
      </w:r>
      <w:r w:rsidR="00E834F8">
        <w:rPr>
          <w:szCs w:val="24"/>
        </w:rPr>
        <w:t>територията</w:t>
      </w:r>
    </w:p>
    <w:p w:rsidR="00F47A58" w:rsidRDefault="00F47A58" w:rsidP="00F47A58">
      <w:pPr>
        <w:spacing w:after="0" w:line="240" w:lineRule="auto"/>
        <w:ind w:firstLine="284"/>
        <w:jc w:val="both"/>
        <w:rPr>
          <w:szCs w:val="24"/>
        </w:rPr>
      </w:pPr>
    </w:p>
    <w:p w:rsidR="00E834F8" w:rsidRPr="00683E34" w:rsidRDefault="00E834F8" w:rsidP="00E834F8">
      <w:pPr>
        <w:spacing w:after="0" w:line="240" w:lineRule="auto"/>
        <w:ind w:firstLine="284"/>
        <w:jc w:val="center"/>
        <w:rPr>
          <w:b/>
          <w:szCs w:val="24"/>
        </w:rPr>
      </w:pPr>
      <w:r w:rsidRPr="00683E34">
        <w:rPr>
          <w:b/>
          <w:szCs w:val="24"/>
        </w:rPr>
        <w:t>ДОПЪЛНИТЕЛНИ</w:t>
      </w:r>
      <w:r w:rsidR="00C148D9">
        <w:rPr>
          <w:b/>
          <w:szCs w:val="24"/>
        </w:rPr>
        <w:t xml:space="preserve"> </w:t>
      </w:r>
      <w:r w:rsidRPr="00683E34">
        <w:rPr>
          <w:b/>
          <w:szCs w:val="24"/>
        </w:rPr>
        <w:t>РАЗПОРЕДБИ</w:t>
      </w:r>
    </w:p>
    <w:p w:rsidR="00683E34" w:rsidRDefault="00683E34" w:rsidP="00E834F8">
      <w:pPr>
        <w:spacing w:after="0" w:line="276" w:lineRule="auto"/>
        <w:rPr>
          <w:rFonts w:eastAsia="Times New Roman"/>
          <w:b/>
          <w:szCs w:val="24"/>
          <w:lang w:eastAsia="bg-BG"/>
        </w:rPr>
      </w:pPr>
    </w:p>
    <w:p w:rsidR="00E834F8" w:rsidRPr="0058171F" w:rsidRDefault="00E834F8" w:rsidP="00B511A5">
      <w:pPr>
        <w:spacing w:after="0" w:line="276" w:lineRule="auto"/>
        <w:ind w:firstLine="708"/>
        <w:rPr>
          <w:rFonts w:eastAsia="Times New Roman"/>
          <w:szCs w:val="24"/>
          <w:lang w:eastAsia="bg-BG"/>
        </w:rPr>
      </w:pPr>
      <w:r w:rsidRPr="0058171F">
        <w:rPr>
          <w:rFonts w:eastAsia="Times New Roman"/>
          <w:b/>
          <w:szCs w:val="24"/>
          <w:lang w:eastAsia="bg-BG"/>
        </w:rPr>
        <w:t>§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 w:rsidRPr="0058171F">
        <w:rPr>
          <w:rFonts w:eastAsia="Times New Roman"/>
          <w:b/>
          <w:szCs w:val="24"/>
          <w:lang w:eastAsia="bg-BG"/>
        </w:rPr>
        <w:t>1.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смисъла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настоящите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правила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нормативи:</w:t>
      </w:r>
    </w:p>
    <w:p w:rsidR="00B511A5" w:rsidRDefault="00E834F8" w:rsidP="00536355">
      <w:pPr>
        <w:numPr>
          <w:ilvl w:val="0"/>
          <w:numId w:val="4"/>
        </w:numPr>
        <w:tabs>
          <w:tab w:val="clear" w:pos="720"/>
          <w:tab w:val="num" w:pos="993"/>
        </w:tabs>
        <w:spacing w:after="0" w:line="276" w:lineRule="auto"/>
        <w:ind w:firstLine="0"/>
        <w:jc w:val="both"/>
        <w:rPr>
          <w:rFonts w:eastAsia="Times New Roman"/>
          <w:szCs w:val="24"/>
          <w:lang w:eastAsia="bg-BG"/>
        </w:rPr>
      </w:pPr>
      <w:r w:rsidRPr="0058171F">
        <w:rPr>
          <w:rFonts w:eastAsia="Times New Roman"/>
          <w:b/>
          <w:i/>
          <w:szCs w:val="24"/>
          <w:lang w:eastAsia="bg-BG"/>
        </w:rPr>
        <w:t>„</w:t>
      </w:r>
      <w:proofErr w:type="spellStart"/>
      <w:r w:rsidRPr="0058171F">
        <w:rPr>
          <w:rFonts w:eastAsia="Times New Roman"/>
          <w:b/>
          <w:i/>
          <w:szCs w:val="24"/>
          <w:lang w:eastAsia="bg-BG"/>
        </w:rPr>
        <w:t>новоурбанизирани</w:t>
      </w:r>
      <w:proofErr w:type="spellEnd"/>
      <w:r w:rsidR="00C148D9">
        <w:rPr>
          <w:rFonts w:eastAsia="Times New Roman"/>
          <w:b/>
          <w:i/>
          <w:szCs w:val="24"/>
          <w:lang w:eastAsia="bg-BG"/>
        </w:rPr>
        <w:t xml:space="preserve"> </w:t>
      </w:r>
      <w:r w:rsidRPr="0058171F">
        <w:rPr>
          <w:rFonts w:eastAsia="Times New Roman"/>
          <w:b/>
          <w:i/>
          <w:szCs w:val="24"/>
          <w:lang w:eastAsia="bg-BG"/>
        </w:rPr>
        <w:t>територии”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са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Pr="0058171F">
        <w:rPr>
          <w:rFonts w:eastAsia="Times New Roman"/>
          <w:szCs w:val="24"/>
          <w:lang w:eastAsia="bg-BG"/>
        </w:rPr>
        <w:t>територи</w:t>
      </w:r>
      <w:r w:rsidR="00B511A5">
        <w:rPr>
          <w:rFonts w:eastAsia="Times New Roman"/>
          <w:szCs w:val="24"/>
          <w:lang w:eastAsia="bg-BG"/>
        </w:rPr>
        <w:t>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511A5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511A5">
        <w:rPr>
          <w:rFonts w:eastAsia="Times New Roman"/>
          <w:szCs w:val="24"/>
          <w:lang w:eastAsia="bg-BG"/>
        </w:rPr>
        <w:t>разширение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B511A5">
        <w:rPr>
          <w:rFonts w:eastAsia="Times New Roman"/>
          <w:szCs w:val="24"/>
          <w:lang w:eastAsia="bg-BG"/>
        </w:rPr>
        <w:t>на</w:t>
      </w:r>
    </w:p>
    <w:p w:rsidR="00E834F8" w:rsidRPr="0058171F" w:rsidRDefault="00B511A5" w:rsidP="00683E34">
      <w:pPr>
        <w:spacing w:after="0" w:line="276" w:lineRule="auto"/>
        <w:jc w:val="both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н</w:t>
      </w:r>
      <w:r w:rsidR="00683E34">
        <w:rPr>
          <w:rFonts w:eastAsia="Times New Roman"/>
          <w:szCs w:val="24"/>
          <w:lang w:eastAsia="bg-BG"/>
        </w:rPr>
        <w:t>аселените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места,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създаване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нови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или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разширяване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границите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вилни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зони</w:t>
      </w:r>
      <w:r w:rsidR="00E834F8">
        <w:rPr>
          <w:rFonts w:eastAsia="Times New Roman"/>
          <w:szCs w:val="24"/>
          <w:lang w:eastAsia="bg-BG"/>
        </w:rPr>
        <w:t>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ваканционни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селища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курортни</w:t>
      </w:r>
      <w:r w:rsidR="00E834F8" w:rsidRPr="0058171F">
        <w:rPr>
          <w:rFonts w:eastAsia="Times New Roman"/>
          <w:szCs w:val="24"/>
          <w:lang w:eastAsia="bg-BG"/>
        </w:rPr>
        <w:t>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както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зоните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(отделни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поземлени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имоти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или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група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поземлени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имоти)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извън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строителните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граници,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определени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с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общия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устройствен</w:t>
      </w:r>
      <w:r w:rsidR="00BE6D33">
        <w:rPr>
          <w:rFonts w:eastAsia="Times New Roman"/>
          <w:szCs w:val="24"/>
          <w:lang w:val="en-US"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план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община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9E15A2">
        <w:rPr>
          <w:rFonts w:eastAsia="Times New Roman"/>
          <w:szCs w:val="24"/>
          <w:lang w:eastAsia="bg-BG"/>
        </w:rPr>
        <w:t>Симеоновград</w:t>
      </w:r>
      <w:r w:rsidR="00E834F8" w:rsidRPr="0058171F">
        <w:rPr>
          <w:rFonts w:eastAsia="Times New Roman"/>
          <w:szCs w:val="24"/>
          <w:lang w:eastAsia="bg-BG"/>
        </w:rPr>
        <w:t>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в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които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допустимо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 w:rsidRPr="0058171F">
        <w:rPr>
          <w:rFonts w:eastAsia="Times New Roman"/>
          <w:szCs w:val="24"/>
          <w:lang w:eastAsia="bg-BG"/>
        </w:rPr>
        <w:t>застрояване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над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определените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нормативи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за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земеделски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горски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територии,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при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които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се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изисква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промяна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на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E834F8">
        <w:rPr>
          <w:rFonts w:eastAsia="Times New Roman"/>
          <w:szCs w:val="24"/>
          <w:lang w:eastAsia="bg-BG"/>
        </w:rPr>
        <w:t>предназначението</w:t>
      </w:r>
      <w:r w:rsidR="00E834F8" w:rsidRPr="0058171F">
        <w:rPr>
          <w:rFonts w:eastAsia="Times New Roman"/>
          <w:szCs w:val="24"/>
          <w:lang w:eastAsia="bg-BG"/>
        </w:rPr>
        <w:t>.</w:t>
      </w:r>
    </w:p>
    <w:p w:rsidR="00E834F8" w:rsidRDefault="00E834F8" w:rsidP="00E834F8">
      <w:pPr>
        <w:spacing w:after="0" w:line="240" w:lineRule="auto"/>
        <w:ind w:firstLine="284"/>
        <w:jc w:val="center"/>
        <w:rPr>
          <w:szCs w:val="24"/>
        </w:rPr>
      </w:pPr>
    </w:p>
    <w:p w:rsidR="00F47A58" w:rsidRPr="00683E34" w:rsidRDefault="00F47A58" w:rsidP="00683E34">
      <w:pPr>
        <w:spacing w:after="0" w:line="240" w:lineRule="auto"/>
        <w:ind w:firstLine="284"/>
        <w:jc w:val="center"/>
        <w:rPr>
          <w:b/>
          <w:szCs w:val="24"/>
        </w:rPr>
      </w:pPr>
      <w:r w:rsidRPr="00683E34">
        <w:rPr>
          <w:b/>
          <w:szCs w:val="24"/>
        </w:rPr>
        <w:t>ПРЕХОДНИ</w:t>
      </w:r>
      <w:r w:rsidR="00C148D9">
        <w:rPr>
          <w:b/>
          <w:szCs w:val="24"/>
        </w:rPr>
        <w:t xml:space="preserve"> </w:t>
      </w:r>
      <w:r w:rsidRPr="00683E34">
        <w:rPr>
          <w:b/>
          <w:szCs w:val="24"/>
        </w:rPr>
        <w:t>И</w:t>
      </w:r>
      <w:r w:rsidR="00C148D9">
        <w:rPr>
          <w:b/>
          <w:szCs w:val="24"/>
        </w:rPr>
        <w:t xml:space="preserve"> </w:t>
      </w:r>
      <w:r w:rsidRPr="00683E34">
        <w:rPr>
          <w:b/>
          <w:szCs w:val="24"/>
        </w:rPr>
        <w:t>ЗАКЛЮЧИТЕЛНИ</w:t>
      </w:r>
      <w:r w:rsidR="00C148D9">
        <w:rPr>
          <w:b/>
          <w:szCs w:val="24"/>
        </w:rPr>
        <w:t xml:space="preserve"> </w:t>
      </w:r>
      <w:r w:rsidRPr="00683E34">
        <w:rPr>
          <w:b/>
          <w:szCs w:val="24"/>
        </w:rPr>
        <w:t>РАЗПОРЕДБИ</w:t>
      </w:r>
    </w:p>
    <w:p w:rsidR="00F47A58" w:rsidRDefault="00F47A58" w:rsidP="00F47A58">
      <w:pPr>
        <w:spacing w:after="0" w:line="240" w:lineRule="auto"/>
        <w:ind w:firstLine="284"/>
        <w:jc w:val="both"/>
        <w:rPr>
          <w:szCs w:val="24"/>
          <w:lang w:val="en-US"/>
        </w:rPr>
      </w:pPr>
    </w:p>
    <w:p w:rsidR="00F47A58" w:rsidRPr="00F47A58" w:rsidRDefault="00B511A5" w:rsidP="00B511A5">
      <w:pPr>
        <w:spacing w:after="0" w:line="240" w:lineRule="auto"/>
        <w:ind w:firstLine="708"/>
        <w:jc w:val="both"/>
        <w:rPr>
          <w:szCs w:val="24"/>
          <w:lang w:val="en-US"/>
        </w:rPr>
      </w:pPr>
      <w:r>
        <w:rPr>
          <w:rFonts w:eastAsia="Times New Roman"/>
          <w:b/>
          <w:szCs w:val="24"/>
          <w:lang w:eastAsia="bg-BG"/>
        </w:rPr>
        <w:t>§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>
        <w:rPr>
          <w:rFonts w:eastAsia="Times New Roman"/>
          <w:b/>
          <w:szCs w:val="24"/>
          <w:lang w:eastAsia="bg-BG"/>
        </w:rPr>
        <w:t>2</w:t>
      </w:r>
      <w:r w:rsidRPr="0058171F">
        <w:rPr>
          <w:rFonts w:eastAsia="Times New Roman"/>
          <w:b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неуредените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настоящите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правила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нормативи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въпроси,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свързани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с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устройството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застрояването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територията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община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9E15A2">
        <w:rPr>
          <w:rFonts w:eastAsia="Times New Roman" w:cs="Arial"/>
          <w:szCs w:val="24"/>
          <w:lang w:eastAsia="bg-BG"/>
        </w:rPr>
        <w:t>Симеоновград</w:t>
      </w:r>
      <w:r w:rsidR="00F47A58" w:rsidRPr="0058171F">
        <w:rPr>
          <w:rFonts w:eastAsia="Times New Roman" w:cs="Arial"/>
          <w:szCs w:val="24"/>
          <w:lang w:eastAsia="bg-BG"/>
        </w:rPr>
        <w:t>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се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прилагат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разпоредбите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устройство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територията,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културното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наследство,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защитените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територии,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биологично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разнообразие,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опазване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земеделските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земи,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собствеността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ползването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земеделските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земи,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горите,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Закона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за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>
        <w:rPr>
          <w:rFonts w:eastAsia="Times New Roman" w:cs="Arial"/>
          <w:szCs w:val="24"/>
          <w:lang w:eastAsia="bg-BG"/>
        </w:rPr>
        <w:t>водите,</w:t>
      </w:r>
      <w:r w:rsidR="003F3B93">
        <w:rPr>
          <w:rFonts w:eastAsia="Times New Roman" w:cs="Arial"/>
          <w:szCs w:val="24"/>
          <w:lang w:val="en-US"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подзаконовата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нормативна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уредба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към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тях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всички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други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proofErr w:type="spellStart"/>
      <w:r w:rsidR="00F47A58" w:rsidRPr="0058171F">
        <w:rPr>
          <w:rFonts w:eastAsia="Times New Roman" w:cs="Arial"/>
          <w:szCs w:val="24"/>
          <w:lang w:eastAsia="bg-BG"/>
        </w:rPr>
        <w:t>относими</w:t>
      </w:r>
      <w:proofErr w:type="spellEnd"/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нормативни</w:t>
      </w:r>
      <w:r w:rsidR="00C148D9">
        <w:rPr>
          <w:rFonts w:eastAsia="Times New Roman" w:cs="Arial"/>
          <w:szCs w:val="24"/>
          <w:lang w:eastAsia="bg-BG"/>
        </w:rPr>
        <w:t xml:space="preserve"> </w:t>
      </w:r>
      <w:r w:rsidR="00F47A58" w:rsidRPr="0058171F">
        <w:rPr>
          <w:rFonts w:eastAsia="Times New Roman" w:cs="Arial"/>
          <w:szCs w:val="24"/>
          <w:lang w:eastAsia="bg-BG"/>
        </w:rPr>
        <w:t>актове.</w:t>
      </w:r>
    </w:p>
    <w:p w:rsidR="00F47A58" w:rsidRPr="00F47A58" w:rsidRDefault="00F47A58" w:rsidP="00683E34">
      <w:pPr>
        <w:spacing w:after="0" w:line="240" w:lineRule="auto"/>
        <w:jc w:val="both"/>
        <w:rPr>
          <w:szCs w:val="24"/>
        </w:rPr>
      </w:pPr>
    </w:p>
    <w:p w:rsidR="00F47A58" w:rsidRPr="00825DA6" w:rsidRDefault="00B511A5" w:rsidP="00B511A5">
      <w:pPr>
        <w:spacing w:after="0" w:line="240" w:lineRule="auto"/>
        <w:ind w:firstLine="708"/>
        <w:jc w:val="both"/>
        <w:rPr>
          <w:szCs w:val="24"/>
        </w:rPr>
      </w:pPr>
      <w:r>
        <w:rPr>
          <w:rFonts w:eastAsia="Times New Roman"/>
          <w:b/>
          <w:szCs w:val="24"/>
          <w:lang w:eastAsia="bg-BG"/>
        </w:rPr>
        <w:t>§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>
        <w:rPr>
          <w:rFonts w:eastAsia="Times New Roman"/>
          <w:b/>
          <w:szCs w:val="24"/>
          <w:lang w:eastAsia="bg-BG"/>
        </w:rPr>
        <w:t>3</w:t>
      </w:r>
      <w:r w:rsidRPr="0058171F">
        <w:rPr>
          <w:rFonts w:eastAsia="Times New Roman"/>
          <w:b/>
          <w:szCs w:val="24"/>
          <w:lang w:eastAsia="bg-BG"/>
        </w:rPr>
        <w:t>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F47A58" w:rsidRPr="00825DA6">
        <w:rPr>
          <w:szCs w:val="24"/>
        </w:rPr>
        <w:t>Настоящите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правила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нормативи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изработени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основание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104,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2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Закона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за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неразделна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част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F47A58" w:rsidRPr="00825DA6">
        <w:rPr>
          <w:szCs w:val="24"/>
        </w:rPr>
        <w:t>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Правилата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нормативите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изработени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в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съответствие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наредбата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по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чл.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13,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ал.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1</w:t>
      </w:r>
      <w:r w:rsidR="00C148D9">
        <w:rPr>
          <w:szCs w:val="24"/>
        </w:rPr>
        <w:t xml:space="preserve"> </w:t>
      </w:r>
      <w:r w:rsidR="00683E34">
        <w:rPr>
          <w:szCs w:val="24"/>
        </w:rPr>
        <w:t>Закон</w:t>
      </w:r>
      <w:r w:rsidR="00C148D9">
        <w:rPr>
          <w:szCs w:val="24"/>
        </w:rPr>
        <w:t xml:space="preserve"> </w:t>
      </w:r>
      <w:r w:rsidR="00683E34">
        <w:rPr>
          <w:szCs w:val="24"/>
        </w:rPr>
        <w:t>за</w:t>
      </w:r>
      <w:r w:rsidR="00C148D9">
        <w:rPr>
          <w:szCs w:val="24"/>
        </w:rPr>
        <w:t xml:space="preserve"> </w:t>
      </w:r>
      <w:r w:rsidR="00683E34">
        <w:rPr>
          <w:szCs w:val="24"/>
        </w:rPr>
        <w:t>устройство</w:t>
      </w:r>
      <w:r w:rsidR="00C148D9">
        <w:rPr>
          <w:szCs w:val="24"/>
        </w:rPr>
        <w:t xml:space="preserve"> </w:t>
      </w:r>
      <w:r w:rsidR="00683E34">
        <w:rPr>
          <w:szCs w:val="24"/>
        </w:rPr>
        <w:t>на</w:t>
      </w:r>
      <w:r w:rsidR="00C148D9">
        <w:rPr>
          <w:szCs w:val="24"/>
        </w:rPr>
        <w:t xml:space="preserve"> </w:t>
      </w:r>
      <w:r w:rsidR="00683E34">
        <w:rPr>
          <w:szCs w:val="24"/>
        </w:rPr>
        <w:t>територията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и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се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одобряват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едновременно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с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устройствен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план</w:t>
      </w:r>
      <w:r w:rsidR="00C148D9">
        <w:rPr>
          <w:szCs w:val="24"/>
        </w:rPr>
        <w:t xml:space="preserve"> </w:t>
      </w:r>
      <w:r w:rsidR="00683E34">
        <w:rPr>
          <w:szCs w:val="24"/>
        </w:rPr>
        <w:t>на</w:t>
      </w:r>
      <w:r w:rsidR="00C148D9">
        <w:rPr>
          <w:szCs w:val="24"/>
        </w:rPr>
        <w:t xml:space="preserve"> </w:t>
      </w:r>
      <w:r w:rsidR="00683E34">
        <w:rPr>
          <w:szCs w:val="24"/>
        </w:rPr>
        <w:t>община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F47A58" w:rsidRPr="00825DA6">
        <w:rPr>
          <w:szCs w:val="24"/>
        </w:rPr>
        <w:t>.</w:t>
      </w:r>
      <w:r w:rsidR="00C148D9">
        <w:rPr>
          <w:szCs w:val="24"/>
        </w:rPr>
        <w:t xml:space="preserve"> </w:t>
      </w:r>
    </w:p>
    <w:p w:rsidR="00683E34" w:rsidRDefault="00683E34" w:rsidP="00F47A58">
      <w:pPr>
        <w:spacing w:after="0" w:line="240" w:lineRule="auto"/>
        <w:ind w:firstLine="284"/>
        <w:jc w:val="both"/>
        <w:rPr>
          <w:szCs w:val="24"/>
        </w:rPr>
      </w:pPr>
    </w:p>
    <w:p w:rsidR="00F47A58" w:rsidRPr="00825DA6" w:rsidRDefault="00B511A5" w:rsidP="00B511A5">
      <w:pPr>
        <w:spacing w:after="0" w:line="240" w:lineRule="auto"/>
        <w:ind w:firstLine="708"/>
        <w:jc w:val="both"/>
        <w:rPr>
          <w:szCs w:val="24"/>
        </w:rPr>
      </w:pPr>
      <w:r w:rsidRPr="00B511A5">
        <w:rPr>
          <w:rFonts w:eastAsia="Times New Roman"/>
          <w:b/>
          <w:szCs w:val="24"/>
          <w:lang w:eastAsia="bg-BG"/>
        </w:rPr>
        <w:t>§</w:t>
      </w:r>
      <w:r w:rsidR="00C148D9">
        <w:rPr>
          <w:rFonts w:eastAsia="Times New Roman"/>
          <w:b/>
          <w:szCs w:val="24"/>
          <w:lang w:eastAsia="bg-BG"/>
        </w:rPr>
        <w:t xml:space="preserve"> </w:t>
      </w:r>
      <w:r w:rsidRPr="00B511A5">
        <w:rPr>
          <w:rFonts w:eastAsia="Times New Roman"/>
          <w:b/>
          <w:szCs w:val="24"/>
          <w:lang w:eastAsia="bg-BG"/>
        </w:rPr>
        <w:t>4.</w:t>
      </w:r>
      <w:r w:rsidR="00C148D9">
        <w:rPr>
          <w:rFonts w:eastAsia="Times New Roman"/>
          <w:szCs w:val="24"/>
          <w:lang w:eastAsia="bg-BG"/>
        </w:rPr>
        <w:t xml:space="preserve"> </w:t>
      </w:r>
      <w:r w:rsidR="00F47A58" w:rsidRPr="00825DA6">
        <w:rPr>
          <w:szCs w:val="24"/>
        </w:rPr>
        <w:t>Оригиналът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графичната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част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на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Общия</w:t>
      </w:r>
      <w:r w:rsidR="00C148D9">
        <w:rPr>
          <w:szCs w:val="24"/>
        </w:rPr>
        <w:t xml:space="preserve"> </w:t>
      </w:r>
      <w:r w:rsidR="00F47A58" w:rsidRPr="00825DA6">
        <w:rPr>
          <w:szCs w:val="24"/>
        </w:rPr>
        <w:t>устр</w:t>
      </w:r>
      <w:r>
        <w:rPr>
          <w:szCs w:val="24"/>
        </w:rPr>
        <w:t>ойствен</w:t>
      </w:r>
      <w:r w:rsidR="00C148D9">
        <w:rPr>
          <w:szCs w:val="24"/>
        </w:rPr>
        <w:t xml:space="preserve"> </w:t>
      </w:r>
      <w:r>
        <w:rPr>
          <w:szCs w:val="24"/>
        </w:rPr>
        <w:t>план</w:t>
      </w:r>
      <w:r w:rsidR="00C148D9">
        <w:rPr>
          <w:szCs w:val="24"/>
        </w:rPr>
        <w:t xml:space="preserve"> </w:t>
      </w:r>
      <w:r>
        <w:rPr>
          <w:szCs w:val="24"/>
        </w:rPr>
        <w:t>се</w:t>
      </w:r>
      <w:r w:rsidR="00C148D9">
        <w:rPr>
          <w:szCs w:val="24"/>
        </w:rPr>
        <w:t xml:space="preserve"> </w:t>
      </w:r>
      <w:r>
        <w:rPr>
          <w:szCs w:val="24"/>
        </w:rPr>
        <w:t>съхранява</w:t>
      </w:r>
      <w:r w:rsidR="00C148D9">
        <w:rPr>
          <w:szCs w:val="24"/>
        </w:rPr>
        <w:t xml:space="preserve"> </w:t>
      </w:r>
      <w:r>
        <w:rPr>
          <w:szCs w:val="24"/>
        </w:rPr>
        <w:t>в</w:t>
      </w:r>
      <w:r w:rsidR="00C148D9">
        <w:rPr>
          <w:szCs w:val="24"/>
        </w:rPr>
        <w:t xml:space="preserve"> </w:t>
      </w:r>
      <w:r>
        <w:rPr>
          <w:szCs w:val="24"/>
        </w:rPr>
        <w:t>О</w:t>
      </w:r>
      <w:r w:rsidR="00F47A58" w:rsidRPr="00825DA6">
        <w:rPr>
          <w:szCs w:val="24"/>
        </w:rPr>
        <w:t>бщина</w:t>
      </w:r>
      <w:r w:rsidR="00C148D9">
        <w:rPr>
          <w:szCs w:val="24"/>
        </w:rPr>
        <w:t xml:space="preserve"> </w:t>
      </w:r>
      <w:r w:rsidR="009E15A2">
        <w:rPr>
          <w:szCs w:val="24"/>
        </w:rPr>
        <w:t>Симеоновград</w:t>
      </w:r>
      <w:r w:rsidR="00F47A58" w:rsidRPr="00825DA6">
        <w:rPr>
          <w:szCs w:val="24"/>
        </w:rPr>
        <w:t>.</w:t>
      </w:r>
      <w:r w:rsidR="00C148D9">
        <w:rPr>
          <w:szCs w:val="24"/>
        </w:rPr>
        <w:t xml:space="preserve"> </w:t>
      </w:r>
    </w:p>
    <w:p w:rsidR="00A61AB0" w:rsidRDefault="00A61AB0" w:rsidP="00A61AB0">
      <w:pPr>
        <w:tabs>
          <w:tab w:val="left" w:pos="915"/>
        </w:tabs>
        <w:jc w:val="both"/>
        <w:rPr>
          <w:rFonts w:eastAsia="Times New Roman"/>
          <w:b/>
          <w:caps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 xml:space="preserve">            </w:t>
      </w:r>
      <w:r w:rsidRPr="00B511A5">
        <w:rPr>
          <w:rFonts w:eastAsia="Times New Roman"/>
          <w:b/>
          <w:szCs w:val="24"/>
          <w:lang w:eastAsia="bg-BG"/>
        </w:rPr>
        <w:t>§</w:t>
      </w:r>
      <w:r>
        <w:rPr>
          <w:rFonts w:eastAsia="Times New Roman"/>
          <w:b/>
          <w:szCs w:val="24"/>
          <w:lang w:eastAsia="bg-BG"/>
        </w:rPr>
        <w:t xml:space="preserve"> 5</w:t>
      </w:r>
      <w:r w:rsidRPr="00B511A5">
        <w:rPr>
          <w:rFonts w:eastAsia="Times New Roman"/>
          <w:b/>
          <w:szCs w:val="24"/>
          <w:lang w:eastAsia="bg-BG"/>
        </w:rPr>
        <w:t>.</w:t>
      </w:r>
      <w:r>
        <w:rPr>
          <w:rFonts w:eastAsia="Times New Roman"/>
          <w:b/>
          <w:szCs w:val="24"/>
          <w:lang w:val="en-US"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Изменение на Общия устройствен план се допуска само при възникване на инвестиционни намерения обхващащи територия с площ от 1 или повече хектара и </w:t>
      </w:r>
      <w:r>
        <w:rPr>
          <w:rFonts w:eastAsia="Times New Roman"/>
          <w:szCs w:val="24"/>
          <w:lang w:eastAsia="bg-BG"/>
        </w:rPr>
        <w:lastRenderedPageBreak/>
        <w:t>одобрение от страна на общински съвет, като се спазват всички изисквания на нормативната уредба на Р. България.</w:t>
      </w:r>
    </w:p>
    <w:p w:rsidR="00074065" w:rsidRPr="00074065" w:rsidRDefault="00074065" w:rsidP="00074065">
      <w:pPr>
        <w:tabs>
          <w:tab w:val="left" w:pos="915"/>
        </w:tabs>
        <w:jc w:val="right"/>
        <w:rPr>
          <w:rFonts w:eastAsia="Times New Roman"/>
          <w:b/>
          <w:caps/>
          <w:szCs w:val="24"/>
          <w:lang w:eastAsia="bg-BG"/>
        </w:rPr>
      </w:pPr>
      <w:r w:rsidRPr="00074065">
        <w:rPr>
          <w:rFonts w:eastAsia="Times New Roman"/>
          <w:b/>
          <w:caps/>
          <w:szCs w:val="24"/>
          <w:lang w:eastAsia="bg-BG"/>
        </w:rPr>
        <w:t>приложение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№1</w:t>
      </w:r>
    </w:p>
    <w:p w:rsidR="00074065" w:rsidRDefault="00074065" w:rsidP="00375E7E">
      <w:pPr>
        <w:tabs>
          <w:tab w:val="left" w:pos="915"/>
        </w:tabs>
        <w:jc w:val="center"/>
        <w:rPr>
          <w:rFonts w:eastAsia="Times New Roman"/>
          <w:szCs w:val="24"/>
          <w:lang w:eastAsia="bg-BG"/>
        </w:rPr>
      </w:pPr>
    </w:p>
    <w:p w:rsidR="00074065" w:rsidRPr="00074065" w:rsidRDefault="00074065" w:rsidP="00375E7E">
      <w:pPr>
        <w:tabs>
          <w:tab w:val="left" w:pos="915"/>
        </w:tabs>
        <w:jc w:val="center"/>
        <w:rPr>
          <w:b/>
          <w:caps/>
          <w:lang w:val="en-US"/>
        </w:rPr>
      </w:pPr>
      <w:r w:rsidRPr="00074065">
        <w:rPr>
          <w:rFonts w:eastAsia="Times New Roman"/>
          <w:b/>
          <w:caps/>
          <w:szCs w:val="24"/>
          <w:lang w:eastAsia="bg-BG"/>
        </w:rPr>
        <w:t>Показателите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за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застрояване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на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отделните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видове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територии,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устройствени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зони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самостоятелни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  <w:r w:rsidRPr="00074065">
        <w:rPr>
          <w:rFonts w:eastAsia="Times New Roman"/>
          <w:b/>
          <w:caps/>
          <w:szCs w:val="24"/>
          <w:lang w:eastAsia="bg-BG"/>
        </w:rPr>
        <w:t>терени</w:t>
      </w:r>
      <w:r w:rsidR="00C148D9">
        <w:rPr>
          <w:rFonts w:eastAsia="Times New Roman"/>
          <w:b/>
          <w:caps/>
          <w:szCs w:val="24"/>
          <w:lang w:eastAsia="bg-BG"/>
        </w:rPr>
        <w:t xml:space="preserve"> </w:t>
      </w:r>
    </w:p>
    <w:tbl>
      <w:tblPr>
        <w:tblpPr w:leftFromText="141" w:rightFromText="141" w:vertAnchor="text" w:horzAnchor="margin" w:tblpY="349"/>
        <w:tblW w:w="9110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6"/>
        <w:gridCol w:w="1078"/>
        <w:gridCol w:w="682"/>
        <w:gridCol w:w="1158"/>
        <w:gridCol w:w="849"/>
        <w:gridCol w:w="1627"/>
        <w:gridCol w:w="1470"/>
      </w:tblGrid>
      <w:tr w:rsidR="00074065" w:rsidRPr="00825DA6" w:rsidTr="00074065">
        <w:trPr>
          <w:trHeight w:val="645"/>
        </w:trPr>
        <w:tc>
          <w:tcPr>
            <w:tcW w:w="9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25DA6">
              <w:rPr>
                <w:b/>
                <w:bCs/>
                <w:szCs w:val="24"/>
              </w:rPr>
              <w:t>УСТРОЙСТВЕНИ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825DA6">
              <w:rPr>
                <w:b/>
                <w:bCs/>
                <w:szCs w:val="24"/>
              </w:rPr>
              <w:t>ПОКАЗАТЕЛИ</w:t>
            </w:r>
          </w:p>
        </w:tc>
      </w:tr>
      <w:tr w:rsidR="00074065" w:rsidRPr="00825DA6" w:rsidTr="00074065">
        <w:trPr>
          <w:trHeight w:val="255"/>
        </w:trPr>
        <w:tc>
          <w:tcPr>
            <w:tcW w:w="22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категория</w:t>
            </w:r>
          </w:p>
        </w:tc>
        <w:tc>
          <w:tcPr>
            <w:tcW w:w="686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Устройствени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параметри</w:t>
            </w:r>
          </w:p>
        </w:tc>
      </w:tr>
      <w:tr w:rsidR="00074065" w:rsidRPr="00825DA6" w:rsidTr="00074065">
        <w:trPr>
          <w:trHeight w:val="1200"/>
        </w:trPr>
        <w:tc>
          <w:tcPr>
            <w:tcW w:w="224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25DA6">
              <w:rPr>
                <w:szCs w:val="24"/>
              </w:rPr>
              <w:t>макс</w:t>
            </w:r>
            <w:proofErr w:type="spellEnd"/>
            <w:r w:rsidRPr="00825DA6">
              <w:rPr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плътност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proofErr w:type="spellStart"/>
            <w:r w:rsidRPr="00825DA6">
              <w:rPr>
                <w:szCs w:val="24"/>
              </w:rPr>
              <w:t>застр</w:t>
            </w:r>
            <w:proofErr w:type="spellEnd"/>
            <w:r w:rsidRPr="00825DA6">
              <w:rPr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в%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25DA6">
              <w:rPr>
                <w:szCs w:val="24"/>
              </w:rPr>
              <w:t>макс</w:t>
            </w:r>
            <w:proofErr w:type="spellEnd"/>
            <w:r w:rsidRPr="00825DA6">
              <w:rPr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Кинт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мин.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озеленена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25DA6">
              <w:rPr>
                <w:szCs w:val="24"/>
              </w:rPr>
              <w:t>макс</w:t>
            </w:r>
            <w:proofErr w:type="spellEnd"/>
            <w:r w:rsidRPr="00825DA6">
              <w:rPr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кота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корниз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м.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Цвят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/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контур</w:t>
            </w:r>
          </w:p>
        </w:tc>
      </w:tr>
      <w:tr w:rsidR="00074065" w:rsidRPr="00825DA6" w:rsidTr="00074065">
        <w:trPr>
          <w:trHeight w:val="270"/>
        </w:trPr>
        <w:tc>
          <w:tcPr>
            <w:tcW w:w="22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7</w:t>
            </w:r>
          </w:p>
        </w:tc>
      </w:tr>
      <w:tr w:rsidR="00074065" w:rsidRPr="00825DA6" w:rsidTr="00074065">
        <w:trPr>
          <w:trHeight w:val="270"/>
        </w:trPr>
        <w:tc>
          <w:tcPr>
            <w:tcW w:w="911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1C0B87" w:rsidRDefault="00074065" w:rsidP="001C0B87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C0B87">
              <w:rPr>
                <w:b/>
                <w:bCs/>
                <w:szCs w:val="24"/>
              </w:rPr>
              <w:t>ЖИЛИЩНИ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1C0B87" w:rsidRPr="001C0B87">
              <w:rPr>
                <w:b/>
                <w:bCs/>
                <w:szCs w:val="24"/>
              </w:rPr>
              <w:t>ТЕРИТОРИИ</w:t>
            </w:r>
          </w:p>
        </w:tc>
      </w:tr>
      <w:tr w:rsidR="00074065" w:rsidRPr="00825DA6" w:rsidTr="00074065">
        <w:trPr>
          <w:trHeight w:val="1355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065" w:rsidRPr="00825DA6" w:rsidRDefault="00074065" w:rsidP="00572BFF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b/>
                <w:bCs/>
                <w:szCs w:val="24"/>
              </w:rPr>
              <w:t>1.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Pr="00825DA6">
              <w:rPr>
                <w:b/>
                <w:bCs/>
                <w:szCs w:val="24"/>
              </w:rPr>
              <w:t>Жм</w:t>
            </w:r>
            <w:proofErr w:type="spellEnd"/>
            <w:r w:rsidR="00D263F2">
              <w:rPr>
                <w:szCs w:val="24"/>
              </w:rPr>
              <w:t>-</w:t>
            </w:r>
            <w:r w:rsidRPr="00825DA6">
              <w:rPr>
                <w:szCs w:val="24"/>
              </w:rPr>
              <w:t>Жилищна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преобладаващо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ниско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застрояване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съществуваща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1,20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Default="004B1D25" w:rsidP="004B1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597408" cy="2895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Жм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D25" w:rsidRPr="00825DA6" w:rsidRDefault="004B1D25" w:rsidP="004B1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Кафяво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</w:p>
        </w:tc>
      </w:tr>
      <w:tr w:rsidR="00074065" w:rsidRPr="00825DA6" w:rsidTr="00074065">
        <w:trPr>
          <w:trHeight w:val="12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065" w:rsidRPr="001C0B87" w:rsidRDefault="00222BAA" w:rsidP="00572BFF">
            <w:pPr>
              <w:spacing w:after="0" w:line="240" w:lineRule="auto"/>
              <w:jc w:val="both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</w:t>
            </w:r>
            <w:r w:rsidR="00074065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074065" w:rsidRPr="00825DA6">
              <w:rPr>
                <w:b/>
                <w:bCs/>
                <w:szCs w:val="24"/>
              </w:rPr>
              <w:t>Жм1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074065" w:rsidRPr="00825DA6">
              <w:rPr>
                <w:b/>
                <w:bCs/>
                <w:szCs w:val="24"/>
              </w:rPr>
              <w:t>-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572BFF" w:rsidRPr="00825DA6">
              <w:rPr>
                <w:szCs w:val="24"/>
              </w:rPr>
              <w:t>Жилищна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572BFF" w:rsidRPr="00825DA6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572BFF"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="00572BFF" w:rsidRPr="00825DA6">
              <w:rPr>
                <w:szCs w:val="24"/>
              </w:rPr>
              <w:t>преобладаващо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ниско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застрояване</w:t>
            </w:r>
            <w:r w:rsidR="00C148D9">
              <w:rPr>
                <w:szCs w:val="24"/>
              </w:rPr>
              <w:t xml:space="preserve"> </w:t>
            </w:r>
            <w:r w:rsidR="00572BFF">
              <w:rPr>
                <w:szCs w:val="24"/>
              </w:rPr>
              <w:t>проектна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065" w:rsidRPr="00944859" w:rsidRDefault="00074065" w:rsidP="0007406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944859">
              <w:rPr>
                <w:szCs w:val="24"/>
                <w:lang w:val="en-US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0,80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065" w:rsidRPr="00944859" w:rsidRDefault="00074065" w:rsidP="0007406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944859">
              <w:rPr>
                <w:szCs w:val="24"/>
                <w:lang w:val="en-US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065" w:rsidRPr="00825DA6" w:rsidRDefault="00074065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065" w:rsidRDefault="00CE12C3" w:rsidP="00CE12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18744" cy="31699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Жм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2C3" w:rsidRPr="00825DA6" w:rsidRDefault="00CE12C3" w:rsidP="001604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Тъмно оранжево райе на светло оранжев фон с сив контур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065" w:rsidRPr="00825DA6" w:rsidRDefault="00CE12C3" w:rsidP="009713EC">
            <w:pPr>
              <w:spacing w:after="0" w:line="240" w:lineRule="auto"/>
              <w:jc w:val="center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в/у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основния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цвят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контур</w:t>
            </w:r>
          </w:p>
        </w:tc>
      </w:tr>
      <w:tr w:rsidR="00D263F2" w:rsidRPr="00825DA6" w:rsidTr="00D263F2">
        <w:trPr>
          <w:trHeight w:val="281"/>
        </w:trPr>
        <w:tc>
          <w:tcPr>
            <w:tcW w:w="91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F2" w:rsidRPr="00825DA6" w:rsidRDefault="00D263F2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572BFF">
              <w:rPr>
                <w:b/>
                <w:bCs/>
                <w:szCs w:val="24"/>
              </w:rPr>
              <w:t>ПРОИЗВОДСТВЕНИ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572BFF">
              <w:rPr>
                <w:b/>
                <w:bCs/>
                <w:szCs w:val="24"/>
              </w:rPr>
              <w:t>ТЕРИТОРИИ</w:t>
            </w:r>
          </w:p>
        </w:tc>
      </w:tr>
      <w:tr w:rsidR="00D263F2" w:rsidRPr="00825DA6" w:rsidTr="009713EC">
        <w:trPr>
          <w:trHeight w:val="825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F2" w:rsidRPr="00825DA6" w:rsidRDefault="00222BAA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D263F2" w:rsidRPr="00825DA6">
              <w:rPr>
                <w:b/>
                <w:bCs/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b/>
                <w:bCs/>
                <w:szCs w:val="24"/>
              </w:rPr>
              <w:t>Пп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Предимно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производствена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терени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съществуващи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Default="00A74600" w:rsidP="00A746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597408" cy="2743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Пп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4600" w:rsidRPr="00825DA6" w:rsidRDefault="00A74600" w:rsidP="00A746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Тъмно лилаво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D263F2" w:rsidRPr="00825DA6" w:rsidTr="009713EC">
        <w:trPr>
          <w:trHeight w:val="562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F2" w:rsidRDefault="00222BAA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D263F2" w:rsidRPr="00825DA6">
              <w:rPr>
                <w:b/>
                <w:bCs/>
                <w:szCs w:val="24"/>
              </w:rPr>
              <w:t>.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b/>
                <w:bCs/>
                <w:szCs w:val="24"/>
              </w:rPr>
              <w:t>Пп1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D263F2" w:rsidRPr="00825DA6">
              <w:rPr>
                <w:b/>
                <w:bCs/>
                <w:szCs w:val="24"/>
              </w:rPr>
              <w:t>-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D263F2">
              <w:rPr>
                <w:szCs w:val="24"/>
              </w:rPr>
              <w:t>Предимно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производствена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D263F2">
              <w:rPr>
                <w:szCs w:val="24"/>
              </w:rPr>
              <w:t>терени</w:t>
            </w:r>
            <w:r w:rsidR="00C148D9">
              <w:rPr>
                <w:szCs w:val="24"/>
              </w:rPr>
              <w:t xml:space="preserve"> </w:t>
            </w:r>
          </w:p>
          <w:p w:rsidR="00D263F2" w:rsidRPr="00825DA6" w:rsidRDefault="00D263F2" w:rsidP="00D263F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25DA6">
              <w:rPr>
                <w:szCs w:val="24"/>
              </w:rPr>
              <w:t>проект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Default="00A74600" w:rsidP="00A746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06552" cy="29870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Пп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4600" w:rsidRPr="00825DA6" w:rsidRDefault="00A74600" w:rsidP="00A746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Светло лилаво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D263F2" w:rsidRPr="00825DA6" w:rsidTr="0056004F">
        <w:trPr>
          <w:trHeight w:val="270"/>
        </w:trPr>
        <w:tc>
          <w:tcPr>
            <w:tcW w:w="911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263F2" w:rsidRPr="00825DA6" w:rsidRDefault="00D263F2" w:rsidP="00074065">
            <w:pPr>
              <w:spacing w:after="0" w:line="240" w:lineRule="auto"/>
              <w:jc w:val="both"/>
              <w:rPr>
                <w:szCs w:val="24"/>
              </w:rPr>
            </w:pPr>
            <w:r w:rsidRPr="00D263F2">
              <w:rPr>
                <w:b/>
                <w:bCs/>
                <w:szCs w:val="24"/>
              </w:rPr>
              <w:t>ОБЩЕСТВЕНО-ОБСЛУЖВАЩИ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D263F2">
              <w:rPr>
                <w:b/>
                <w:bCs/>
                <w:szCs w:val="24"/>
              </w:rPr>
              <w:t>ТЕРИТОРИИ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D263F2">
              <w:rPr>
                <w:b/>
                <w:bCs/>
                <w:szCs w:val="24"/>
              </w:rPr>
              <w:t>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D263F2">
              <w:rPr>
                <w:b/>
                <w:bCs/>
                <w:szCs w:val="24"/>
              </w:rPr>
              <w:t>СМЕСЕНИ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D263F2">
              <w:rPr>
                <w:b/>
                <w:bCs/>
                <w:szCs w:val="24"/>
              </w:rPr>
              <w:t>МНОГОФУНКЦИОНАЛНИ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D263F2">
              <w:rPr>
                <w:b/>
                <w:bCs/>
                <w:szCs w:val="24"/>
              </w:rPr>
              <w:t>ЗОНИ</w:t>
            </w:r>
          </w:p>
        </w:tc>
      </w:tr>
      <w:tr w:rsidR="000B6CE5" w:rsidRPr="00825DA6" w:rsidTr="009713EC">
        <w:trPr>
          <w:trHeight w:val="975"/>
        </w:trPr>
        <w:tc>
          <w:tcPr>
            <w:tcW w:w="2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0B6CE5" w:rsidRPr="00825DA6" w:rsidRDefault="00222BAA" w:rsidP="00222BAA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="000B6CE5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="000B6CE5" w:rsidRPr="00825DA6">
              <w:rPr>
                <w:b/>
                <w:bCs/>
                <w:szCs w:val="24"/>
              </w:rPr>
              <w:t>Оо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обществено-обслужващи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lastRenderedPageBreak/>
              <w:t>дейности,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съществуващ</w:t>
            </w:r>
            <w:r w:rsidR="000B6CE5">
              <w:rPr>
                <w:szCs w:val="24"/>
              </w:rPr>
              <w:t>а</w:t>
            </w:r>
          </w:p>
        </w:tc>
        <w:tc>
          <w:tcPr>
            <w:tcW w:w="3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CE5" w:rsidRPr="00825DA6" w:rsidRDefault="000B6CE5" w:rsidP="000B6CE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825DA6">
              <w:rPr>
                <w:szCs w:val="24"/>
              </w:rPr>
              <w:lastRenderedPageBreak/>
              <w:t>Устройството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застрояването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осъщ</w:t>
            </w:r>
            <w:r>
              <w:rPr>
                <w:szCs w:val="24"/>
              </w:rPr>
              <w:t>ествяват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след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изработване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подробен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устройствен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план</w:t>
            </w:r>
            <w:r w:rsidRPr="00825DA6">
              <w:rPr>
                <w:szCs w:val="24"/>
              </w:rPr>
              <w:t>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съобразен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целите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застрояване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lastRenderedPageBreak/>
              <w:t>нормативите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отредени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Наредба</w:t>
            </w:r>
            <w:r w:rsidR="00C148D9">
              <w:rPr>
                <w:szCs w:val="24"/>
              </w:rPr>
              <w:t xml:space="preserve"> </w:t>
            </w:r>
            <w:r w:rsidRPr="00565766">
              <w:rPr>
                <w:szCs w:val="24"/>
              </w:rPr>
              <w:t>№</w:t>
            </w:r>
            <w:r w:rsidRPr="00825DA6">
              <w:rPr>
                <w:szCs w:val="24"/>
                <w:lang w:val="en-US"/>
              </w:rPr>
              <w:t>7</w:t>
            </w:r>
            <w:r w:rsidR="00C148D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правила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Pr="00825DA6">
              <w:rPr>
                <w:szCs w:val="24"/>
              </w:rPr>
              <w:t>ормативи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устройство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отделните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видове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територии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устройствени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зони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одобрен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от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главния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архитект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="00B7115B">
              <w:rPr>
                <w:szCs w:val="24"/>
              </w:rPr>
              <w:t>общината.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CE5" w:rsidRDefault="00C33EFC" w:rsidP="00C33E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bg-BG"/>
              </w:rPr>
              <w:lastRenderedPageBreak/>
              <w:drawing>
                <wp:inline distT="0" distB="0" distL="0" distR="0">
                  <wp:extent cx="588264" cy="29565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O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3EFC" w:rsidRPr="00C33EFC" w:rsidRDefault="00C33EFC" w:rsidP="00C33E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червено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CE5" w:rsidRPr="00825DA6" w:rsidRDefault="000B6CE5" w:rsidP="000B6CE5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0B6CE5" w:rsidRPr="00825DA6" w:rsidTr="0056004F">
        <w:trPr>
          <w:trHeight w:val="270"/>
        </w:trPr>
        <w:tc>
          <w:tcPr>
            <w:tcW w:w="2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0B6CE5" w:rsidRDefault="00222BAA" w:rsidP="000B6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</w:t>
            </w:r>
            <w:r w:rsidR="000B6CE5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="000B6CE5" w:rsidRPr="00825DA6">
              <w:rPr>
                <w:b/>
                <w:bCs/>
                <w:szCs w:val="24"/>
              </w:rPr>
              <w:t>Оо</w:t>
            </w:r>
            <w:proofErr w:type="spellEnd"/>
            <w:r w:rsidR="000B6CE5" w:rsidRPr="00825DA6">
              <w:rPr>
                <w:b/>
                <w:bCs/>
                <w:szCs w:val="24"/>
                <w:lang w:val="en-US"/>
              </w:rPr>
              <w:t>1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обществено-обслужващи</w:t>
            </w:r>
            <w:r w:rsidR="00C148D9">
              <w:rPr>
                <w:szCs w:val="24"/>
              </w:rPr>
              <w:t xml:space="preserve"> </w:t>
            </w:r>
            <w:r w:rsidR="000B6CE5" w:rsidRPr="00825DA6">
              <w:rPr>
                <w:szCs w:val="24"/>
              </w:rPr>
              <w:t>дейности,</w:t>
            </w:r>
            <w:r w:rsidR="00C148D9">
              <w:rPr>
                <w:szCs w:val="24"/>
              </w:rPr>
              <w:t xml:space="preserve"> </w:t>
            </w:r>
          </w:p>
          <w:p w:rsidR="000B6CE5" w:rsidRPr="00825DA6" w:rsidRDefault="000B6CE5" w:rsidP="000B6CE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25DA6">
              <w:rPr>
                <w:szCs w:val="24"/>
              </w:rPr>
              <w:t>проект</w:t>
            </w:r>
            <w:r>
              <w:rPr>
                <w:szCs w:val="24"/>
              </w:rPr>
              <w:t>на</w:t>
            </w:r>
          </w:p>
        </w:tc>
        <w:tc>
          <w:tcPr>
            <w:tcW w:w="37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CE5" w:rsidRPr="00825DA6" w:rsidRDefault="000B6CE5" w:rsidP="000B6CE5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CE5" w:rsidRDefault="00C33EFC" w:rsidP="006E6E9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15696" cy="32004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o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3EFC" w:rsidRPr="00C33EFC" w:rsidRDefault="00C33EFC" w:rsidP="006E6E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Жълто райе на червен фон с жълт контур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CE5" w:rsidRPr="00825DA6" w:rsidRDefault="00C33EFC" w:rsidP="009713EC">
            <w:pPr>
              <w:spacing w:after="0" w:line="240" w:lineRule="auto"/>
              <w:jc w:val="center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в/у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основния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цвят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контур</w:t>
            </w:r>
          </w:p>
        </w:tc>
      </w:tr>
      <w:tr w:rsidR="00D263F2" w:rsidRPr="00825DA6" w:rsidTr="00074065">
        <w:trPr>
          <w:trHeight w:val="255"/>
        </w:trPr>
        <w:tc>
          <w:tcPr>
            <w:tcW w:w="60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63F2" w:rsidRPr="000B6CE5" w:rsidRDefault="000B6CE5" w:rsidP="00D263F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ТЕРИТОРИИ</w:t>
            </w:r>
            <w:r w:rsidR="00C148D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ЗА</w:t>
            </w:r>
            <w:r w:rsidR="00C148D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РЕКРЕАЦИОННИ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ДЕЙНОСТИ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263F2" w:rsidRPr="00825DA6" w:rsidTr="009713EC">
        <w:trPr>
          <w:trHeight w:val="43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CE5" w:rsidRDefault="00222BAA" w:rsidP="00D263F2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D263F2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677F5E">
              <w:rPr>
                <w:b/>
                <w:bCs/>
                <w:szCs w:val="24"/>
              </w:rPr>
              <w:t>Ок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D263F2" w:rsidRPr="00825DA6">
              <w:rPr>
                <w:bCs/>
                <w:szCs w:val="24"/>
              </w:rPr>
              <w:t>-</w:t>
            </w:r>
            <w:r w:rsidR="00C148D9">
              <w:rPr>
                <w:bCs/>
                <w:szCs w:val="24"/>
              </w:rPr>
              <w:t xml:space="preserve"> </w:t>
            </w:r>
            <w:r w:rsidR="000B6CE5">
              <w:rPr>
                <w:bCs/>
                <w:szCs w:val="24"/>
              </w:rPr>
              <w:t>курортна</w:t>
            </w:r>
            <w:r w:rsidR="00C148D9">
              <w:rPr>
                <w:bCs/>
                <w:szCs w:val="24"/>
              </w:rPr>
              <w:t xml:space="preserve"> </w:t>
            </w:r>
            <w:r w:rsidR="000B6CE5">
              <w:rPr>
                <w:bCs/>
                <w:szCs w:val="24"/>
              </w:rPr>
              <w:t>устройствена</w:t>
            </w:r>
            <w:r w:rsidR="00C148D9">
              <w:rPr>
                <w:bCs/>
                <w:szCs w:val="24"/>
              </w:rPr>
              <w:t xml:space="preserve"> </w:t>
            </w:r>
            <w:r w:rsidR="000B6CE5">
              <w:rPr>
                <w:bCs/>
                <w:szCs w:val="24"/>
              </w:rPr>
              <w:t>зона</w:t>
            </w:r>
            <w:r w:rsidR="00C148D9">
              <w:rPr>
                <w:bCs/>
                <w:szCs w:val="24"/>
              </w:rPr>
              <w:t xml:space="preserve"> </w:t>
            </w:r>
            <w:r w:rsidR="000B6CE5" w:rsidRPr="00825DA6">
              <w:rPr>
                <w:bCs/>
                <w:szCs w:val="24"/>
              </w:rPr>
              <w:t>и</w:t>
            </w:r>
            <w:r w:rsidR="00C148D9">
              <w:rPr>
                <w:bCs/>
                <w:szCs w:val="24"/>
              </w:rPr>
              <w:t xml:space="preserve"> </w:t>
            </w:r>
            <w:r w:rsidR="000B6CE5" w:rsidRPr="00825DA6">
              <w:rPr>
                <w:bCs/>
                <w:szCs w:val="24"/>
              </w:rPr>
              <w:t>комплекси</w:t>
            </w:r>
            <w:r w:rsidR="00D263F2" w:rsidRPr="00825DA6">
              <w:rPr>
                <w:bCs/>
                <w:szCs w:val="24"/>
              </w:rPr>
              <w:t>,</w:t>
            </w:r>
          </w:p>
          <w:p w:rsidR="00D263F2" w:rsidRPr="00825DA6" w:rsidRDefault="00D263F2" w:rsidP="00D263F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25DA6">
              <w:rPr>
                <w:bCs/>
                <w:szCs w:val="24"/>
              </w:rPr>
              <w:t>проект</w:t>
            </w:r>
            <w:r w:rsidR="000B6CE5">
              <w:rPr>
                <w:bCs/>
                <w:szCs w:val="24"/>
              </w:rPr>
              <w:t>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1,00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2A04" w:rsidRPr="00782A04" w:rsidRDefault="00782A04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Default="00677F5E" w:rsidP="006E6E9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597408" cy="298704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Ок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F5E" w:rsidRPr="00677F5E" w:rsidRDefault="00677F5E" w:rsidP="006E6E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Червено райе на зелен фон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върху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основния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цвят</w:t>
            </w:r>
          </w:p>
        </w:tc>
      </w:tr>
      <w:tr w:rsidR="009713EC" w:rsidRPr="00825DA6" w:rsidTr="00EA27E1">
        <w:trPr>
          <w:trHeight w:val="973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3EC" w:rsidRPr="000B6CE5" w:rsidRDefault="00222BAA" w:rsidP="00D263F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9713EC">
              <w:rPr>
                <w:b/>
                <w:bCs/>
                <w:szCs w:val="24"/>
              </w:rPr>
              <w:t xml:space="preserve">. Са </w:t>
            </w:r>
            <w:r w:rsidR="009713EC" w:rsidRPr="00B876D9">
              <w:rPr>
                <w:bCs/>
                <w:szCs w:val="24"/>
              </w:rPr>
              <w:t>-</w:t>
            </w:r>
            <w:r w:rsidR="009713EC">
              <w:rPr>
                <w:bCs/>
                <w:szCs w:val="24"/>
              </w:rPr>
              <w:t xml:space="preserve"> </w:t>
            </w:r>
            <w:r w:rsidR="009713EC" w:rsidRPr="00B876D9">
              <w:rPr>
                <w:bCs/>
                <w:szCs w:val="24"/>
              </w:rPr>
              <w:t>Други</w:t>
            </w:r>
            <w:r w:rsidR="009713EC">
              <w:rPr>
                <w:bCs/>
                <w:szCs w:val="24"/>
              </w:rPr>
              <w:t xml:space="preserve"> </w:t>
            </w:r>
            <w:proofErr w:type="spellStart"/>
            <w:r w:rsidR="009713EC" w:rsidRPr="00B876D9">
              <w:rPr>
                <w:bCs/>
                <w:szCs w:val="24"/>
              </w:rPr>
              <w:t>рекреации</w:t>
            </w:r>
            <w:proofErr w:type="spellEnd"/>
            <w:r w:rsidR="009713EC">
              <w:rPr>
                <w:bCs/>
                <w:szCs w:val="24"/>
              </w:rPr>
              <w:t xml:space="preserve"> </w:t>
            </w:r>
            <w:r w:rsidR="009713EC" w:rsidRPr="00B876D9">
              <w:rPr>
                <w:bCs/>
                <w:szCs w:val="24"/>
              </w:rPr>
              <w:t>(спорт,</w:t>
            </w:r>
            <w:r w:rsidR="009713EC">
              <w:rPr>
                <w:bCs/>
                <w:szCs w:val="24"/>
              </w:rPr>
              <w:t xml:space="preserve"> </w:t>
            </w:r>
            <w:proofErr w:type="spellStart"/>
            <w:r w:rsidR="009713EC" w:rsidRPr="00B876D9">
              <w:rPr>
                <w:bCs/>
                <w:szCs w:val="24"/>
              </w:rPr>
              <w:t>атранкции</w:t>
            </w:r>
            <w:proofErr w:type="spellEnd"/>
            <w:r w:rsidR="009713EC">
              <w:rPr>
                <w:bCs/>
                <w:szCs w:val="24"/>
              </w:rPr>
              <w:t xml:space="preserve"> </w:t>
            </w:r>
            <w:r w:rsidR="009713EC" w:rsidRPr="00B876D9">
              <w:rPr>
                <w:bCs/>
                <w:szCs w:val="24"/>
              </w:rPr>
              <w:t>и</w:t>
            </w:r>
            <w:r w:rsidR="009713EC">
              <w:rPr>
                <w:bCs/>
                <w:szCs w:val="24"/>
              </w:rPr>
              <w:t xml:space="preserve"> </w:t>
            </w:r>
            <w:r w:rsidR="009713EC" w:rsidRPr="00B876D9">
              <w:rPr>
                <w:bCs/>
                <w:szCs w:val="24"/>
              </w:rPr>
              <w:t>др.),</w:t>
            </w:r>
            <w:r w:rsidR="009713EC">
              <w:rPr>
                <w:bCs/>
                <w:szCs w:val="24"/>
              </w:rPr>
              <w:t xml:space="preserve"> </w:t>
            </w:r>
            <w:r w:rsidR="009713EC" w:rsidRPr="00B876D9">
              <w:rPr>
                <w:bCs/>
                <w:szCs w:val="24"/>
              </w:rPr>
              <w:t>съществуваща</w:t>
            </w:r>
          </w:p>
        </w:tc>
        <w:tc>
          <w:tcPr>
            <w:tcW w:w="37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3EC" w:rsidRPr="00825DA6" w:rsidRDefault="009713EC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t>Зони за озеленяване, спорт и атракции. За спортни и атракционни обекти със специфичен устройствен режим, конкретизиран с ПУП</w:t>
            </w:r>
            <w:r>
              <w:rPr>
                <w:lang w:val="en-US"/>
              </w:rPr>
              <w:t xml:space="preserve"> </w:t>
            </w:r>
            <w:r>
              <w:t>и одобрени от главния архитект на общината.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3EC" w:rsidRDefault="009713EC" w:rsidP="009713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33984" cy="33528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Са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>зелено с червен контур</w:t>
            </w:r>
          </w:p>
          <w:p w:rsidR="009713EC" w:rsidRPr="00825DA6" w:rsidRDefault="009713EC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3EC" w:rsidRPr="00825DA6" w:rsidRDefault="009713EC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площ/контур</w:t>
            </w:r>
          </w:p>
        </w:tc>
      </w:tr>
      <w:tr w:rsidR="00D263F2" w:rsidRPr="00825DA6" w:rsidTr="00074065">
        <w:trPr>
          <w:trHeight w:val="270"/>
        </w:trPr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263F2" w:rsidRPr="00EB026B" w:rsidRDefault="00EB026B" w:rsidP="00D263F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EB026B">
              <w:rPr>
                <w:b/>
                <w:bCs/>
                <w:szCs w:val="24"/>
              </w:rPr>
              <w:t>ОЗЕЛЕЛНЕНИ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EB026B">
              <w:rPr>
                <w:b/>
                <w:bCs/>
                <w:szCs w:val="24"/>
              </w:rPr>
              <w:t>ТЕРИТОРИИ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104D91" w:rsidRPr="00825DA6" w:rsidTr="00D10ECF">
        <w:trPr>
          <w:trHeight w:val="57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D91" w:rsidRPr="00825DA6" w:rsidRDefault="00222BAA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104D91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="00104D91" w:rsidRPr="00825DA6">
              <w:rPr>
                <w:b/>
                <w:szCs w:val="24"/>
              </w:rPr>
              <w:t>Оз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="00104D91" w:rsidRPr="00825DA6">
              <w:rPr>
                <w:szCs w:val="24"/>
              </w:rPr>
              <w:t>–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104D91" w:rsidRPr="00825DA6">
              <w:rPr>
                <w:szCs w:val="24"/>
              </w:rPr>
              <w:t>озеленяване,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паркове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градини,</w:t>
            </w:r>
            <w:r w:rsidR="00C148D9">
              <w:rPr>
                <w:szCs w:val="24"/>
              </w:rPr>
              <w:t xml:space="preserve"> </w:t>
            </w:r>
            <w:r w:rsidR="00104D91">
              <w:rPr>
                <w:szCs w:val="24"/>
              </w:rPr>
              <w:t>съществуваща</w:t>
            </w:r>
          </w:p>
        </w:tc>
        <w:tc>
          <w:tcPr>
            <w:tcW w:w="376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Pr="00500297" w:rsidRDefault="00B7115B" w:rsidP="00D10ECF">
            <w:pPr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Устройството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застрояването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осъщ</w:t>
            </w:r>
            <w:r>
              <w:rPr>
                <w:szCs w:val="24"/>
              </w:rPr>
              <w:t>ествяват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след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изработване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подробен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устройствен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план</w:t>
            </w:r>
            <w:r w:rsidRPr="00825DA6">
              <w:rPr>
                <w:szCs w:val="24"/>
              </w:rPr>
              <w:t>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съобразен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целите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застрояване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нормативите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отредени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Наредба</w:t>
            </w:r>
            <w:r w:rsidR="00C148D9">
              <w:rPr>
                <w:szCs w:val="24"/>
              </w:rPr>
              <w:t xml:space="preserve"> </w:t>
            </w:r>
            <w:r w:rsidRPr="00565766">
              <w:rPr>
                <w:szCs w:val="24"/>
              </w:rPr>
              <w:t>№</w:t>
            </w:r>
            <w:r w:rsidRPr="00825DA6">
              <w:rPr>
                <w:szCs w:val="24"/>
                <w:lang w:val="en-US"/>
              </w:rPr>
              <w:t>7</w:t>
            </w:r>
            <w:r w:rsidR="00C148D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правила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Pr="00825DA6">
              <w:rPr>
                <w:szCs w:val="24"/>
              </w:rPr>
              <w:t>ормативи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устройство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отделните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видове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територии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устройствени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зони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одобрен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от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главния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архитект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общината.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Изграждането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поставянето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обекти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зоните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озеленяв</w:t>
            </w:r>
            <w:r w:rsidR="00BA65A6">
              <w:rPr>
                <w:szCs w:val="24"/>
              </w:rPr>
              <w:t>ане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извършват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съгласно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чл.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32,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ал.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3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от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Наредба</w:t>
            </w:r>
            <w:r w:rsidR="00C148D9">
              <w:rPr>
                <w:szCs w:val="24"/>
              </w:rPr>
              <w:t xml:space="preserve"> </w:t>
            </w:r>
            <w:r w:rsidR="00BA65A6" w:rsidRPr="00565766">
              <w:rPr>
                <w:szCs w:val="24"/>
              </w:rPr>
              <w:t>№</w:t>
            </w:r>
            <w:r w:rsidR="00BA65A6" w:rsidRPr="00825DA6">
              <w:rPr>
                <w:szCs w:val="24"/>
                <w:lang w:val="en-US"/>
              </w:rPr>
              <w:t>7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BA65A6">
              <w:rPr>
                <w:szCs w:val="24"/>
              </w:rPr>
              <w:t>п</w:t>
            </w:r>
            <w:r w:rsidR="00500297">
              <w:rPr>
                <w:szCs w:val="24"/>
              </w:rPr>
              <w:t>равила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Нормативи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устройство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отделните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видове</w:t>
            </w:r>
            <w:r w:rsidR="00C148D9">
              <w:rPr>
                <w:szCs w:val="24"/>
              </w:rPr>
              <w:t xml:space="preserve"> </w:t>
            </w:r>
            <w:r w:rsidR="00500297">
              <w:rPr>
                <w:szCs w:val="24"/>
              </w:rPr>
              <w:t>територии.</w:t>
            </w:r>
            <w:r w:rsidR="00C148D9">
              <w:rPr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03504" cy="277368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з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F5E" w:rsidRPr="00825DA6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Зелено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Pr="00825DA6" w:rsidRDefault="00104D91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104D91" w:rsidRPr="00825DA6" w:rsidTr="00D10ECF">
        <w:trPr>
          <w:trHeight w:val="96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D91" w:rsidRPr="00825DA6" w:rsidRDefault="00104D91" w:rsidP="00222BAA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22BAA">
              <w:rPr>
                <w:b/>
                <w:bCs/>
                <w:szCs w:val="24"/>
              </w:rPr>
              <w:t>0</w:t>
            </w:r>
            <w:r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825DA6">
              <w:rPr>
                <w:b/>
                <w:bCs/>
                <w:szCs w:val="24"/>
              </w:rPr>
              <w:t>Оз1</w:t>
            </w:r>
            <w:r w:rsidR="00C148D9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–</w:t>
            </w:r>
            <w:r w:rsidR="00C148D9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Устройствена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зона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озеленяване,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паркове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градини,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bCs/>
                <w:szCs w:val="24"/>
              </w:rPr>
              <w:t>проект</w:t>
            </w:r>
            <w:r>
              <w:rPr>
                <w:bCs/>
                <w:szCs w:val="24"/>
              </w:rPr>
              <w:t>на</w:t>
            </w:r>
          </w:p>
        </w:tc>
        <w:tc>
          <w:tcPr>
            <w:tcW w:w="376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Pr="00825DA6" w:rsidRDefault="00104D91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Default="00677F5E" w:rsidP="00677F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00456" cy="292608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Оз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F5E" w:rsidRPr="00677F5E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Светло зелено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D91" w:rsidRPr="00825DA6" w:rsidRDefault="00104D91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D263F2" w:rsidRPr="00825DA6" w:rsidTr="00074065">
        <w:trPr>
          <w:trHeight w:val="73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263F2" w:rsidRPr="00825DA6" w:rsidRDefault="00DF4E53" w:rsidP="00222B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22BAA">
              <w:rPr>
                <w:b/>
                <w:bCs/>
                <w:szCs w:val="24"/>
              </w:rPr>
              <w:t>1</w:t>
            </w:r>
            <w:r w:rsidR="00D263F2"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="00D263F2" w:rsidRPr="00825DA6">
              <w:rPr>
                <w:b/>
                <w:bCs/>
                <w:szCs w:val="24"/>
              </w:rPr>
              <w:t>Тгп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="003230DF">
              <w:rPr>
                <w:szCs w:val="24"/>
              </w:rPr>
              <w:t>Т</w:t>
            </w:r>
            <w:r w:rsidR="00D263F2" w:rsidRPr="00825DA6">
              <w:rPr>
                <w:szCs w:val="24"/>
              </w:rPr>
              <w:t>ерени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гробищни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паркове,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съществуващи</w:t>
            </w:r>
          </w:p>
        </w:tc>
        <w:tc>
          <w:tcPr>
            <w:tcW w:w="376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периферията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гробищните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паркове,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рамките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регулацията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им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предвижда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задължителна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изолационна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зеленина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мин.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ширина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10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м.,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която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допуска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разполагане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proofErr w:type="spellStart"/>
            <w:r w:rsidRPr="00825DA6">
              <w:rPr>
                <w:szCs w:val="24"/>
              </w:rPr>
              <w:t>колумбарийни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стени</w:t>
            </w:r>
            <w:r w:rsidR="00C148D9">
              <w:rPr>
                <w:szCs w:val="24"/>
                <w:lang w:val="en-US"/>
              </w:rPr>
              <w:t xml:space="preserve"> </w:t>
            </w:r>
            <w:r w:rsidRPr="00825DA6">
              <w:rPr>
                <w:szCs w:val="24"/>
                <w:lang w:val="en-US"/>
              </w:rPr>
              <w:t>(</w:t>
            </w:r>
            <w:proofErr w:type="spellStart"/>
            <w:r w:rsidRPr="00825DA6">
              <w:rPr>
                <w:szCs w:val="24"/>
              </w:rPr>
              <w:t>урнови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стени).</w:t>
            </w: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  <w:p w:rsidR="00A028E7" w:rsidRPr="00825DA6" w:rsidRDefault="00A028E7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lastRenderedPageBreak/>
              <w:drawing>
                <wp:inline distT="0" distB="0" distL="0" distR="0">
                  <wp:extent cx="624840" cy="313944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Тгп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31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F5E" w:rsidRPr="00825DA6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Тъмно зелено с червен контур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/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червен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контур</w:t>
            </w:r>
          </w:p>
        </w:tc>
      </w:tr>
      <w:tr w:rsidR="00D263F2" w:rsidRPr="00825DA6" w:rsidTr="00074065">
        <w:trPr>
          <w:trHeight w:val="73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263F2" w:rsidRPr="00825DA6" w:rsidRDefault="00DF4E53" w:rsidP="00222B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22BAA">
              <w:rPr>
                <w:b/>
                <w:bCs/>
                <w:szCs w:val="24"/>
              </w:rPr>
              <w:t>2</w:t>
            </w:r>
            <w:r w:rsidR="00D263F2" w:rsidRPr="00825DA6">
              <w:rPr>
                <w:b/>
                <w:bCs/>
                <w:szCs w:val="24"/>
              </w:rPr>
              <w:t>.Тгп1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D263F2" w:rsidRPr="00825DA6">
              <w:rPr>
                <w:b/>
                <w:bCs/>
                <w:szCs w:val="24"/>
              </w:rPr>
              <w:t>-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="003230DF">
              <w:rPr>
                <w:szCs w:val="24"/>
              </w:rPr>
              <w:t>Т</w:t>
            </w:r>
            <w:r w:rsidR="00D263F2" w:rsidRPr="00825DA6">
              <w:rPr>
                <w:szCs w:val="24"/>
              </w:rPr>
              <w:t>ерени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гробищни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паркове,</w:t>
            </w:r>
            <w:r w:rsidR="00C148D9">
              <w:rPr>
                <w:szCs w:val="24"/>
              </w:rPr>
              <w:t xml:space="preserve"> </w:t>
            </w:r>
            <w:r w:rsidR="00D263F2" w:rsidRPr="00825DA6">
              <w:rPr>
                <w:szCs w:val="24"/>
              </w:rPr>
              <w:t>проект</w:t>
            </w:r>
            <w:r w:rsidR="003230DF">
              <w:rPr>
                <w:szCs w:val="24"/>
              </w:rPr>
              <w:t>ни</w:t>
            </w:r>
          </w:p>
        </w:tc>
        <w:tc>
          <w:tcPr>
            <w:tcW w:w="376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7F5E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27888" cy="310896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Тгп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8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F5E" w:rsidRPr="00825DA6" w:rsidRDefault="00677F5E" w:rsidP="00677F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Червено райе на тъмно зелен фон с червен контур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D263F2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в/у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основния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цвят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/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червен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контур</w:t>
            </w:r>
          </w:p>
        </w:tc>
      </w:tr>
      <w:tr w:rsidR="00D263F2" w:rsidRPr="00825DA6" w:rsidTr="00074065">
        <w:trPr>
          <w:trHeight w:val="270"/>
        </w:trPr>
        <w:tc>
          <w:tcPr>
            <w:tcW w:w="60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263F2" w:rsidRPr="00825DA6" w:rsidRDefault="00DF4E53" w:rsidP="00D263F2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</w:rPr>
            </w:pPr>
            <w:r w:rsidRPr="00DF4E53">
              <w:rPr>
                <w:b/>
                <w:szCs w:val="24"/>
              </w:rPr>
              <w:lastRenderedPageBreak/>
              <w:t>ТЕХНИЧЕСКА</w:t>
            </w:r>
            <w:r w:rsidR="00C148D9">
              <w:rPr>
                <w:b/>
                <w:szCs w:val="24"/>
              </w:rPr>
              <w:t xml:space="preserve"> </w:t>
            </w:r>
            <w:r w:rsidRPr="00DF4E53">
              <w:rPr>
                <w:b/>
                <w:szCs w:val="24"/>
              </w:rPr>
              <w:t>ИНФРАСТРУКТУРА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3F2" w:rsidRPr="00825DA6" w:rsidRDefault="00C148D9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F4E53" w:rsidRPr="00825DA6" w:rsidTr="00EB64C4">
        <w:trPr>
          <w:trHeight w:val="48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4E53" w:rsidRPr="00825DA6" w:rsidRDefault="00DF4E53" w:rsidP="00222B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22BAA">
              <w:rPr>
                <w:b/>
                <w:bCs/>
                <w:szCs w:val="24"/>
              </w:rPr>
              <w:t>3</w:t>
            </w:r>
            <w:r w:rsidRPr="00825DA6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r w:rsidRPr="00825DA6">
              <w:rPr>
                <w:b/>
                <w:bCs/>
                <w:szCs w:val="24"/>
              </w:rPr>
              <w:t>Тти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Терени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транспортна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инфраструктура</w:t>
            </w:r>
          </w:p>
        </w:tc>
        <w:tc>
          <w:tcPr>
            <w:tcW w:w="37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Pr="00825DA6" w:rsidRDefault="00DF4E53" w:rsidP="00EB64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Устройството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застрояването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елементите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техническата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инфраструктура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съобразяват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със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устройство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територията,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пътищата,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водите,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енергетиката,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електронните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съобщения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други,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както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й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поднормативните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им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актове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тяхното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прилагане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настоящите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правила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C148D9">
              <w:rPr>
                <w:szCs w:val="24"/>
              </w:rPr>
              <w:t xml:space="preserve"> </w:t>
            </w:r>
            <w:r>
              <w:rPr>
                <w:szCs w:val="24"/>
              </w:rPr>
              <w:t>нормативи.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Default="004B7639" w:rsidP="004B76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588264" cy="298704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Тти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639" w:rsidRPr="00825DA6" w:rsidRDefault="004B7639" w:rsidP="004B76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Светло сиво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Pr="00825DA6" w:rsidRDefault="00DF4E53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DF4E53" w:rsidRPr="00825DA6" w:rsidTr="00EB64C4">
        <w:trPr>
          <w:trHeight w:val="72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4E53" w:rsidRPr="00DF4E53" w:rsidRDefault="00DF4E53" w:rsidP="00222BAA">
            <w:pPr>
              <w:spacing w:after="0" w:line="240" w:lineRule="auto"/>
              <w:jc w:val="both"/>
              <w:rPr>
                <w:szCs w:val="24"/>
              </w:rPr>
            </w:pPr>
            <w:r w:rsidRPr="00DF4E53">
              <w:rPr>
                <w:b/>
                <w:bCs/>
                <w:szCs w:val="24"/>
              </w:rPr>
              <w:t>1</w:t>
            </w:r>
            <w:r w:rsidR="00222BAA">
              <w:rPr>
                <w:b/>
                <w:bCs/>
                <w:szCs w:val="24"/>
              </w:rPr>
              <w:t>4</w:t>
            </w:r>
            <w:r w:rsidRPr="00DF4E53">
              <w:rPr>
                <w:b/>
                <w:bCs/>
                <w:szCs w:val="24"/>
              </w:rPr>
              <w:t>.</w:t>
            </w:r>
            <w:r w:rsidR="00C148D9">
              <w:rPr>
                <w:b/>
                <w:bCs/>
                <w:szCs w:val="24"/>
              </w:rPr>
              <w:t xml:space="preserve"> </w:t>
            </w:r>
            <w:proofErr w:type="spellStart"/>
            <w:r w:rsidRPr="00DF4E53">
              <w:rPr>
                <w:b/>
                <w:bCs/>
                <w:szCs w:val="24"/>
              </w:rPr>
              <w:t>Тевк</w:t>
            </w:r>
            <w:proofErr w:type="spellEnd"/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Терени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площни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обекти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техническата</w:t>
            </w:r>
            <w:r w:rsidR="00C148D9">
              <w:rPr>
                <w:szCs w:val="24"/>
              </w:rPr>
              <w:t xml:space="preserve"> </w:t>
            </w:r>
            <w:r w:rsidRPr="00DF4E53">
              <w:rPr>
                <w:szCs w:val="24"/>
              </w:rPr>
              <w:t>инфраструктура</w:t>
            </w:r>
          </w:p>
        </w:tc>
        <w:tc>
          <w:tcPr>
            <w:tcW w:w="37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Pr="00825DA6" w:rsidRDefault="00DF4E53" w:rsidP="00D263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Pr="004B7639" w:rsidRDefault="004B7639" w:rsidP="004B76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597408" cy="28956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Тевк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>Тъмно зелено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E53" w:rsidRPr="00825DA6" w:rsidRDefault="00DF4E53" w:rsidP="00D263F2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</w:p>
        </w:tc>
      </w:tr>
      <w:tr w:rsidR="00A06864" w:rsidRPr="00825DA6" w:rsidTr="00EA27E1">
        <w:trPr>
          <w:trHeight w:val="720"/>
        </w:trPr>
        <w:tc>
          <w:tcPr>
            <w:tcW w:w="91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864" w:rsidRPr="00825DA6" w:rsidRDefault="00A06864" w:rsidP="00D263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ЗЕМЕДЕЛСКИ ТЕРИТОРИИ</w:t>
            </w:r>
          </w:p>
        </w:tc>
      </w:tr>
      <w:tr w:rsidR="00A06864" w:rsidRPr="00825DA6" w:rsidTr="00EB64C4">
        <w:trPr>
          <w:trHeight w:val="72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864" w:rsidRDefault="00A06864" w:rsidP="00A06864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  <w:r w:rsidRPr="008D392F">
              <w:rPr>
                <w:b/>
                <w:bCs/>
                <w:szCs w:val="24"/>
              </w:rPr>
              <w:t>.</w:t>
            </w:r>
            <w:r w:rsidRPr="008D39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D392F">
              <w:rPr>
                <w:b/>
                <w:bCs/>
                <w:szCs w:val="24"/>
              </w:rPr>
              <w:t>Сср</w:t>
            </w:r>
            <w:proofErr w:type="spellEnd"/>
            <w:r w:rsidRPr="008D392F">
              <w:rPr>
                <w:b/>
                <w:bCs/>
                <w:szCs w:val="24"/>
                <w:lang w:val="en-US"/>
              </w:rPr>
              <w:t xml:space="preserve"> – </w:t>
            </w:r>
            <w:r w:rsidRPr="008D392F">
              <w:rPr>
                <w:szCs w:val="24"/>
              </w:rPr>
              <w:t>Земеделска земя с възможност за промяна на предназначението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864" w:rsidRPr="00825DA6" w:rsidRDefault="00A06864" w:rsidP="00A06864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Земеделски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територии,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възможност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промяна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предназначението.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Промяната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предназначението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осъществява,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чрез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изработване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>
              <w:rPr>
                <w:szCs w:val="24"/>
              </w:rPr>
              <w:t xml:space="preserve"> подробен устройствен план</w:t>
            </w:r>
            <w:r w:rsidRPr="00825DA6">
              <w:rPr>
                <w:szCs w:val="24"/>
              </w:rPr>
              <w:t>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864" w:rsidRPr="00825DA6" w:rsidRDefault="00A06864" w:rsidP="00650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 wp14:anchorId="54EC9D81" wp14:editId="14633FB9">
                  <wp:extent cx="615035" cy="323850"/>
                  <wp:effectExtent l="0" t="0" r="0" b="0"/>
                  <wp:docPr id="22" name="Картина 22" descr="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15" cy="326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DA6">
              <w:rPr>
                <w:szCs w:val="24"/>
              </w:rPr>
              <w:t>оранжево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жълто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вертикален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кафяв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</w:p>
          <w:p w:rsidR="00A06864" w:rsidRDefault="00A06864" w:rsidP="00A068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864" w:rsidRPr="002E7BDB" w:rsidRDefault="00A06864" w:rsidP="00A068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25DA6">
              <w:rPr>
                <w:szCs w:val="24"/>
              </w:rPr>
              <w:t>площ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щрих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върху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основния</w:t>
            </w:r>
            <w:r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цвят</w:t>
            </w:r>
          </w:p>
        </w:tc>
      </w:tr>
      <w:tr w:rsidR="00211DA9" w:rsidRPr="00825DA6" w:rsidTr="00E77C19">
        <w:trPr>
          <w:trHeight w:val="303"/>
        </w:trPr>
        <w:tc>
          <w:tcPr>
            <w:tcW w:w="911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77C19" w:rsidRPr="00E77C19" w:rsidRDefault="00211DA9" w:rsidP="0062477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7C19">
              <w:rPr>
                <w:b/>
                <w:szCs w:val="24"/>
              </w:rPr>
              <w:t>КУЛТУРНО-ИСТРОРИЧЕСКО</w:t>
            </w:r>
            <w:r w:rsidR="00C148D9">
              <w:rPr>
                <w:b/>
                <w:szCs w:val="24"/>
              </w:rPr>
              <w:t xml:space="preserve"> </w:t>
            </w:r>
            <w:r w:rsidRPr="00E77C19">
              <w:rPr>
                <w:b/>
                <w:szCs w:val="24"/>
              </w:rPr>
              <w:t>НАСЛЕДСТВО</w:t>
            </w:r>
          </w:p>
        </w:tc>
      </w:tr>
      <w:tr w:rsidR="0062477B" w:rsidRPr="00825DA6" w:rsidTr="001041E8">
        <w:trPr>
          <w:trHeight w:val="78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62477B" w:rsidRPr="00825DA6" w:rsidRDefault="00222BAA" w:rsidP="00A068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A06864">
              <w:rPr>
                <w:b/>
                <w:szCs w:val="24"/>
              </w:rPr>
              <w:t>6</w:t>
            </w:r>
            <w:r w:rsidR="0062477B" w:rsidRPr="00825DA6">
              <w:rPr>
                <w:b/>
                <w:szCs w:val="24"/>
              </w:rPr>
              <w:t>.</w:t>
            </w:r>
            <w:r w:rsidR="00C148D9">
              <w:rPr>
                <w:b/>
                <w:szCs w:val="24"/>
              </w:rPr>
              <w:t xml:space="preserve"> </w:t>
            </w:r>
            <w:r w:rsidR="0062477B" w:rsidRPr="00825DA6">
              <w:rPr>
                <w:b/>
                <w:szCs w:val="24"/>
              </w:rPr>
              <w:t>Тк</w:t>
            </w:r>
            <w:r w:rsidR="00DF5FB0">
              <w:rPr>
                <w:b/>
                <w:szCs w:val="24"/>
              </w:rPr>
              <w:t>и</w:t>
            </w:r>
            <w:r w:rsidR="0062477B" w:rsidRPr="00825DA6">
              <w:rPr>
                <w:b/>
                <w:szCs w:val="24"/>
              </w:rPr>
              <w:t>н</w:t>
            </w:r>
            <w:r w:rsidR="00C148D9">
              <w:rPr>
                <w:szCs w:val="24"/>
              </w:rPr>
              <w:t xml:space="preserve"> </w:t>
            </w:r>
            <w:r w:rsidR="0062477B" w:rsidRPr="00825DA6">
              <w:rPr>
                <w:szCs w:val="24"/>
              </w:rPr>
              <w:t>-</w:t>
            </w:r>
            <w:r w:rsidR="00C148D9">
              <w:rPr>
                <w:szCs w:val="24"/>
              </w:rPr>
              <w:t xml:space="preserve"> </w:t>
            </w:r>
            <w:r w:rsidR="00E77C19">
              <w:rPr>
                <w:rFonts w:eastAsia="Times New Roman"/>
                <w:szCs w:val="24"/>
                <w:lang w:eastAsia="bg-BG"/>
              </w:rPr>
              <w:t>Т</w:t>
            </w:r>
            <w:r w:rsidR="00E77C19" w:rsidRPr="00117DE6">
              <w:rPr>
                <w:rFonts w:eastAsia="Times New Roman"/>
                <w:szCs w:val="24"/>
                <w:lang w:eastAsia="bg-BG"/>
              </w:rPr>
              <w:t>еритории</w:t>
            </w:r>
            <w:r w:rsidR="00C148D9">
              <w:rPr>
                <w:rFonts w:eastAsia="Times New Roman"/>
                <w:szCs w:val="24"/>
                <w:lang w:eastAsia="bg-BG"/>
              </w:rPr>
              <w:t xml:space="preserve"> </w:t>
            </w:r>
            <w:r w:rsidR="00E77C19" w:rsidRPr="00117DE6">
              <w:rPr>
                <w:rFonts w:eastAsia="Times New Roman"/>
                <w:szCs w:val="24"/>
                <w:lang w:eastAsia="bg-BG"/>
              </w:rPr>
              <w:t>за</w:t>
            </w:r>
            <w:r w:rsidR="00C148D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="00DF5FB0">
              <w:rPr>
                <w:rFonts w:eastAsia="Times New Roman"/>
                <w:szCs w:val="24"/>
                <w:lang w:eastAsia="bg-BG"/>
              </w:rPr>
              <w:t>опазвабне</w:t>
            </w:r>
            <w:proofErr w:type="spellEnd"/>
            <w:r w:rsidR="00DF5FB0">
              <w:rPr>
                <w:rFonts w:eastAsia="Times New Roman"/>
                <w:szCs w:val="24"/>
                <w:lang w:eastAsia="bg-BG"/>
              </w:rPr>
              <w:t xml:space="preserve"> на културното наследство</w:t>
            </w:r>
          </w:p>
        </w:tc>
        <w:tc>
          <w:tcPr>
            <w:tcW w:w="37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477B" w:rsidRPr="00825DA6" w:rsidRDefault="0062477B" w:rsidP="00022A5E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Допълнителен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режим,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който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се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изисква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изпълнението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разпоредбите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на</w:t>
            </w:r>
            <w:r w:rsidR="00C148D9">
              <w:rPr>
                <w:szCs w:val="24"/>
              </w:rPr>
              <w:t xml:space="preserve"> </w:t>
            </w:r>
            <w:r w:rsidRPr="00825DA6">
              <w:rPr>
                <w:szCs w:val="24"/>
              </w:rPr>
              <w:t>Закона</w:t>
            </w:r>
            <w:r w:rsidR="00C148D9">
              <w:rPr>
                <w:szCs w:val="24"/>
              </w:rPr>
              <w:t xml:space="preserve"> </w:t>
            </w:r>
            <w:r w:rsidR="00022A5E">
              <w:rPr>
                <w:szCs w:val="24"/>
              </w:rPr>
              <w:t>за</w:t>
            </w:r>
            <w:r w:rsidR="00C148D9">
              <w:rPr>
                <w:szCs w:val="24"/>
              </w:rPr>
              <w:t xml:space="preserve"> </w:t>
            </w:r>
            <w:r w:rsidR="00022A5E">
              <w:rPr>
                <w:szCs w:val="24"/>
              </w:rPr>
              <w:t>културното</w:t>
            </w:r>
            <w:r w:rsidR="00C148D9">
              <w:rPr>
                <w:szCs w:val="24"/>
              </w:rPr>
              <w:t xml:space="preserve"> </w:t>
            </w:r>
            <w:r w:rsidR="00022A5E">
              <w:rPr>
                <w:szCs w:val="24"/>
              </w:rPr>
              <w:t>наследство</w:t>
            </w:r>
            <w:r w:rsidRPr="00825DA6">
              <w:rPr>
                <w:szCs w:val="24"/>
                <w:lang w:val="en-US"/>
              </w:rPr>
              <w:t>.</w:t>
            </w:r>
            <w:r w:rsidR="00C148D9">
              <w:rPr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77B" w:rsidRDefault="00DF5FB0" w:rsidP="00DF5F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bg-BG"/>
              </w:rPr>
              <w:drawing>
                <wp:inline distT="0" distB="0" distL="0" distR="0">
                  <wp:extent cx="643128" cy="329184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Ткин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8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5FB0" w:rsidRPr="00825DA6" w:rsidRDefault="00DF5FB0" w:rsidP="00DF5F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Оранжево с кафяв контур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77B" w:rsidRPr="00825DA6" w:rsidRDefault="0062477B" w:rsidP="0062477B">
            <w:pPr>
              <w:spacing w:after="0" w:line="240" w:lineRule="auto"/>
              <w:jc w:val="both"/>
              <w:rPr>
                <w:szCs w:val="24"/>
              </w:rPr>
            </w:pPr>
            <w:r w:rsidRPr="00825DA6">
              <w:rPr>
                <w:szCs w:val="24"/>
              </w:rPr>
              <w:t>площ</w:t>
            </w:r>
            <w:r w:rsidRPr="00825DA6">
              <w:rPr>
                <w:szCs w:val="24"/>
                <w:lang w:val="en-US"/>
              </w:rPr>
              <w:t>/</w:t>
            </w:r>
            <w:r w:rsidRPr="00825DA6">
              <w:rPr>
                <w:szCs w:val="24"/>
              </w:rPr>
              <w:t>контур</w:t>
            </w:r>
          </w:p>
        </w:tc>
      </w:tr>
    </w:tbl>
    <w:p w:rsidR="00074065" w:rsidRDefault="00074065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375E7E">
      <w:pPr>
        <w:tabs>
          <w:tab w:val="left" w:pos="915"/>
        </w:tabs>
        <w:jc w:val="center"/>
        <w:rPr>
          <w:b/>
          <w:caps/>
        </w:rPr>
      </w:pPr>
    </w:p>
    <w:p w:rsidR="00FD675F" w:rsidRDefault="00FD675F" w:rsidP="00FD675F">
      <w:pPr>
        <w:tabs>
          <w:tab w:val="left" w:pos="915"/>
        </w:tabs>
        <w:rPr>
          <w:b/>
          <w:caps/>
        </w:rPr>
        <w:sectPr w:rsidR="00FD675F" w:rsidSect="00881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="-150" w:tblpY="-475"/>
        <w:tblW w:w="13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2189"/>
        <w:gridCol w:w="4187"/>
        <w:gridCol w:w="2893"/>
        <w:gridCol w:w="2266"/>
      </w:tblGrid>
      <w:tr w:rsidR="00FD675F" w:rsidRPr="0009712A" w:rsidTr="00EA27E1">
        <w:trPr>
          <w:trHeight w:hRule="exact" w:val="281"/>
        </w:trPr>
        <w:tc>
          <w:tcPr>
            <w:tcW w:w="13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46"/>
              <w:rPr>
                <w:szCs w:val="24"/>
              </w:rPr>
            </w:pPr>
            <w:r w:rsidRPr="0009712A">
              <w:rPr>
                <w:b/>
                <w:bCs/>
                <w:i/>
                <w:iCs/>
              </w:rPr>
              <w:lastRenderedPageBreak/>
              <w:t>Приложение</w:t>
            </w:r>
            <w:r w:rsidRPr="0009712A">
              <w:rPr>
                <w:b/>
                <w:bCs/>
                <w:i/>
                <w:iCs/>
                <w:spacing w:val="13"/>
              </w:rPr>
              <w:t xml:space="preserve"> </w:t>
            </w:r>
            <w:r>
              <w:rPr>
                <w:b/>
                <w:bCs/>
                <w:i/>
                <w:iCs/>
              </w:rPr>
              <w:t>№2</w:t>
            </w:r>
            <w:r w:rsidRPr="0009712A">
              <w:rPr>
                <w:b/>
                <w:bCs/>
                <w:i/>
                <w:iCs/>
              </w:rPr>
              <w:t xml:space="preserve">                          </w:t>
            </w:r>
            <w:r w:rsidRPr="0009712A">
              <w:rPr>
                <w:b/>
                <w:bCs/>
              </w:rPr>
              <w:t>Общ</w:t>
            </w:r>
            <w:r w:rsidRPr="0009712A">
              <w:rPr>
                <w:b/>
                <w:bCs/>
                <w:spacing w:val="6"/>
              </w:rPr>
              <w:t xml:space="preserve"> </w:t>
            </w:r>
            <w:r w:rsidRPr="0009712A">
              <w:rPr>
                <w:b/>
                <w:bCs/>
              </w:rPr>
              <w:t>устройствен</w:t>
            </w:r>
            <w:r w:rsidRPr="0009712A">
              <w:rPr>
                <w:b/>
                <w:bCs/>
                <w:spacing w:val="7"/>
              </w:rPr>
              <w:t xml:space="preserve"> </w:t>
            </w:r>
            <w:r w:rsidRPr="0009712A">
              <w:rPr>
                <w:b/>
                <w:bCs/>
              </w:rPr>
              <w:t>план</w:t>
            </w:r>
            <w:r w:rsidRPr="0009712A">
              <w:rPr>
                <w:b/>
                <w:bCs/>
                <w:spacing w:val="7"/>
              </w:rPr>
              <w:t xml:space="preserve"> </w:t>
            </w:r>
            <w:r w:rsidRPr="0009712A">
              <w:rPr>
                <w:b/>
                <w:bCs/>
              </w:rPr>
              <w:t>на</w:t>
            </w:r>
            <w:r w:rsidRPr="0009712A">
              <w:rPr>
                <w:b/>
                <w:bCs/>
                <w:spacing w:val="7"/>
              </w:rPr>
              <w:t xml:space="preserve"> </w:t>
            </w:r>
            <w:r w:rsidRPr="0009712A">
              <w:rPr>
                <w:b/>
                <w:bCs/>
              </w:rPr>
              <w:t>община</w:t>
            </w:r>
            <w:r w:rsidRPr="0009712A">
              <w:rPr>
                <w:b/>
                <w:bCs/>
                <w:spacing w:val="6"/>
              </w:rPr>
              <w:t xml:space="preserve"> </w:t>
            </w:r>
            <w:r w:rsidRPr="0009712A">
              <w:rPr>
                <w:b/>
                <w:bCs/>
              </w:rPr>
              <w:t>Симеоновград</w:t>
            </w:r>
          </w:p>
        </w:tc>
      </w:tr>
      <w:tr w:rsidR="00FD675F" w:rsidRPr="0009712A" w:rsidTr="00EA27E1">
        <w:trPr>
          <w:trHeight w:hRule="exact" w:val="439"/>
        </w:trPr>
        <w:tc>
          <w:tcPr>
            <w:tcW w:w="13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F78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"/>
              <w:jc w:val="center"/>
              <w:rPr>
                <w:b/>
                <w:bCs/>
                <w:spacing w:val="10"/>
              </w:rPr>
            </w:pPr>
            <w:r>
              <w:rPr>
                <w:b/>
                <w:bCs/>
                <w:lang w:val="en-US"/>
              </w:rPr>
              <w:t>П</w:t>
            </w:r>
            <w:proofErr w:type="spellStart"/>
            <w:r w:rsidRPr="0009712A">
              <w:rPr>
                <w:b/>
                <w:bCs/>
              </w:rPr>
              <w:t>равила</w:t>
            </w:r>
            <w:proofErr w:type="spellEnd"/>
            <w:r w:rsidRPr="0009712A">
              <w:rPr>
                <w:b/>
                <w:bCs/>
                <w:spacing w:val="9"/>
              </w:rPr>
              <w:t xml:space="preserve"> </w:t>
            </w:r>
            <w:r w:rsidRPr="0009712A">
              <w:rPr>
                <w:b/>
                <w:bCs/>
              </w:rPr>
              <w:t>и</w:t>
            </w:r>
            <w:r w:rsidRPr="0009712A">
              <w:rPr>
                <w:b/>
                <w:bCs/>
                <w:spacing w:val="10"/>
              </w:rPr>
              <w:t xml:space="preserve"> </w:t>
            </w:r>
            <w:r w:rsidRPr="0009712A">
              <w:rPr>
                <w:b/>
                <w:bCs/>
              </w:rPr>
              <w:t>нормативи</w:t>
            </w:r>
            <w:r w:rsidRPr="0009712A">
              <w:t xml:space="preserve"> </w:t>
            </w:r>
            <w:r w:rsidRPr="0009712A">
              <w:rPr>
                <w:b/>
                <w:bCs/>
              </w:rPr>
              <w:t>за</w:t>
            </w:r>
            <w:r w:rsidRPr="0009712A">
              <w:rPr>
                <w:b/>
                <w:bCs/>
                <w:spacing w:val="9"/>
              </w:rPr>
              <w:t xml:space="preserve"> </w:t>
            </w:r>
            <w:r w:rsidRPr="0009712A">
              <w:rPr>
                <w:b/>
                <w:bCs/>
              </w:rPr>
              <w:t>устройство</w:t>
            </w:r>
            <w:r w:rsidRPr="0009712A">
              <w:rPr>
                <w:b/>
                <w:bCs/>
                <w:spacing w:val="9"/>
              </w:rPr>
              <w:t xml:space="preserve"> </w:t>
            </w:r>
            <w:r w:rsidRPr="0009712A">
              <w:rPr>
                <w:b/>
                <w:bCs/>
              </w:rPr>
              <w:t>на</w:t>
            </w:r>
            <w:r w:rsidRPr="0009712A">
              <w:rPr>
                <w:b/>
                <w:bCs/>
                <w:spacing w:val="10"/>
              </w:rPr>
              <w:t xml:space="preserve"> </w:t>
            </w:r>
            <w:r w:rsidRPr="0009712A">
              <w:rPr>
                <w:b/>
                <w:bCs/>
              </w:rPr>
              <w:t>териториите</w:t>
            </w:r>
            <w:r w:rsidRPr="0009712A">
              <w:rPr>
                <w:b/>
                <w:bCs/>
                <w:spacing w:val="10"/>
              </w:rPr>
              <w:t xml:space="preserve"> </w:t>
            </w:r>
            <w:r w:rsidRPr="0009712A">
              <w:rPr>
                <w:b/>
                <w:bCs/>
              </w:rPr>
              <w:t>с</w:t>
            </w:r>
            <w:r w:rsidRPr="0009712A">
              <w:rPr>
                <w:b/>
                <w:bCs/>
                <w:spacing w:val="9"/>
              </w:rPr>
              <w:t xml:space="preserve"> </w:t>
            </w:r>
            <w:r w:rsidRPr="0009712A">
              <w:rPr>
                <w:b/>
                <w:bCs/>
              </w:rPr>
              <w:t>културно-историческо</w:t>
            </w:r>
            <w:r w:rsidRPr="0009712A">
              <w:rPr>
                <w:b/>
                <w:bCs/>
                <w:spacing w:val="10"/>
              </w:rPr>
              <w:t xml:space="preserve"> </w:t>
            </w:r>
            <w:r w:rsidRPr="0009712A">
              <w:rPr>
                <w:b/>
                <w:bCs/>
              </w:rPr>
              <w:t>наследство в</w:t>
            </w:r>
            <w:r w:rsidRPr="0009712A">
              <w:rPr>
                <w:b/>
                <w:bCs/>
                <w:spacing w:val="7"/>
              </w:rPr>
              <w:t xml:space="preserve"> </w:t>
            </w:r>
            <w:r w:rsidRPr="0009712A">
              <w:rPr>
                <w:b/>
                <w:bCs/>
              </w:rPr>
              <w:t>община</w:t>
            </w:r>
            <w:r w:rsidRPr="0009712A">
              <w:rPr>
                <w:b/>
                <w:bCs/>
                <w:spacing w:val="7"/>
              </w:rPr>
              <w:t xml:space="preserve"> </w:t>
            </w:r>
            <w:r w:rsidRPr="0009712A">
              <w:rPr>
                <w:b/>
                <w:bCs/>
              </w:rPr>
              <w:t>СИМЕОНОВГРАД</w:t>
            </w:r>
          </w:p>
        </w:tc>
      </w:tr>
      <w:tr w:rsidR="00FD675F" w:rsidRPr="0009712A" w:rsidTr="00EA27E1">
        <w:trPr>
          <w:trHeight w:hRule="exact" w:val="281"/>
        </w:trPr>
        <w:tc>
          <w:tcPr>
            <w:tcW w:w="13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right="62"/>
              <w:jc w:val="right"/>
              <w:rPr>
                <w:szCs w:val="24"/>
              </w:rPr>
            </w:pPr>
            <w:r w:rsidRPr="0009712A">
              <w:rPr>
                <w:b/>
                <w:bCs/>
                <w:i/>
                <w:iCs/>
              </w:rPr>
              <w:t xml:space="preserve">     </w:t>
            </w:r>
          </w:p>
        </w:tc>
      </w:tr>
      <w:tr w:rsidR="00FD675F" w:rsidRPr="0009712A" w:rsidTr="00EA27E1">
        <w:trPr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exac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exact"/>
              <w:rPr>
                <w:szCs w:val="24"/>
              </w:rPr>
            </w:pP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Индекс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130" w:lineRule="exact"/>
              <w:rPr>
                <w:sz w:val="13"/>
                <w:szCs w:val="13"/>
              </w:rPr>
            </w:pP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1043" w:right="96" w:hanging="927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Вид</w:t>
            </w:r>
            <w:r w:rsidRPr="0009712A"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терен/</w:t>
            </w:r>
            <w:r w:rsidRPr="0009712A"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охранителна</w:t>
            </w:r>
            <w:r w:rsidRPr="0009712A">
              <w:rPr>
                <w:b/>
                <w:bCs/>
                <w:w w:val="10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зона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Режим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exact"/>
              <w:rPr>
                <w:szCs w:val="24"/>
              </w:rPr>
            </w:pP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Обхват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68" w:lineRule="auto"/>
              <w:ind w:left="323" w:right="318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Начин</w:t>
            </w:r>
            <w:r w:rsidRPr="0009712A">
              <w:rPr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на</w:t>
            </w:r>
            <w:r w:rsidRPr="0009712A">
              <w:rPr>
                <w:b/>
                <w:bCs/>
                <w:w w:val="10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изобразяване</w:t>
            </w:r>
            <w:r w:rsidRPr="0009712A"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в</w:t>
            </w:r>
            <w:r w:rsidRPr="0009712A">
              <w:rPr>
                <w:b/>
                <w:bCs/>
                <w:w w:val="10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ОУПО</w:t>
            </w:r>
          </w:p>
        </w:tc>
      </w:tr>
      <w:tr w:rsidR="00FD675F" w:rsidRPr="0009712A" w:rsidTr="00EA27E1">
        <w:trPr>
          <w:trHeight w:hRule="exact" w:val="11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position w:val="6"/>
              </w:rPr>
            </w:pPr>
            <w:r w:rsidRPr="0009712A">
              <w:rPr>
                <w:position w:val="6"/>
              </w:rPr>
              <w:t>Съгласно НАРЕДБА № 7 от 22.12.2003 г. за правила и нормативи за устройство на отделните видове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position w:val="6"/>
              </w:rPr>
            </w:pPr>
            <w:r w:rsidRPr="0009712A">
              <w:rPr>
                <w:position w:val="6"/>
              </w:rPr>
              <w:t xml:space="preserve"> територии и устройствени зони:</w:t>
            </w:r>
            <w:r w:rsidRPr="0009712A">
              <w:rPr>
                <w:position w:val="6"/>
                <w:lang w:val="en-US"/>
              </w:rPr>
              <w:t xml:space="preserve"> </w:t>
            </w:r>
            <w:r w:rsidRPr="0009712A">
              <w:rPr>
                <w:position w:val="6"/>
              </w:rPr>
              <w:t xml:space="preserve">Чл. 35. </w:t>
            </w:r>
            <w:r w:rsidRPr="0009712A"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09712A">
              <w:rPr>
                <w:sz w:val="40"/>
                <w:szCs w:val="40"/>
              </w:rPr>
              <w:t>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>Археологически обекти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712A">
              <w:rPr>
                <w:sz w:val="18"/>
                <w:szCs w:val="18"/>
              </w:rPr>
              <w:t>За територии с режим "А" на археологически обекти не са допустими благоустройствени, строителни, селскостопански, мелиоративни и други дейности, които биха нарушили целостта на почвения слой, като се допуска използването на земята като пасище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 xml:space="preserve">Терени с концентрация на могили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31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D675F" w:rsidRPr="0009712A" w:rsidTr="00EA27E1">
        <w:trPr>
          <w:trHeight w:hRule="exact" w:val="11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09712A">
              <w:rPr>
                <w:sz w:val="40"/>
                <w:szCs w:val="40"/>
              </w:rPr>
              <w:t>Б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>Археологически обекти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712A">
              <w:rPr>
                <w:sz w:val="18"/>
                <w:szCs w:val="18"/>
              </w:rPr>
              <w:t>За територии с режим "Б" на археологически обекти не са допустими изкопни работи, дълбочинна обработка на почвата, засаждане на дървета и култури с дълбока коренова система, като се допуска плитка обработка на почвата (оран) до 0,25 м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 xml:space="preserve">Терени с концентрация на могили в близост до селища и пътни връзки 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31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D675F" w:rsidRPr="0009712A" w:rsidTr="00EA27E1">
        <w:trPr>
          <w:trHeight w:hRule="exact" w:val="113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09712A">
              <w:rPr>
                <w:sz w:val="40"/>
                <w:szCs w:val="40"/>
              </w:rPr>
              <w:t>В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>Археологически обекти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712A">
              <w:rPr>
                <w:sz w:val="18"/>
                <w:szCs w:val="18"/>
              </w:rPr>
              <w:t>За територии с режим "В" на археологически обекти не са допустими изкопни работи, несвързани със селскостопанските работи, като се допускат селскостопански дейности при реда и условията на ЗКН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712A">
              <w:rPr>
                <w:szCs w:val="24"/>
              </w:rPr>
              <w:t>Терени с единични археологически паметници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31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D675F" w:rsidRPr="0009712A" w:rsidTr="00EA27E1">
        <w:trPr>
          <w:trHeight w:hRule="exact" w:val="11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09712A">
              <w:rPr>
                <w:sz w:val="40"/>
                <w:szCs w:val="40"/>
              </w:rPr>
              <w:t>Г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>Археологически обекти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712A">
              <w:rPr>
                <w:sz w:val="18"/>
                <w:szCs w:val="18"/>
              </w:rPr>
              <w:t>За територии с режим "Г" на археологически обекти се разрешават всички дейности, като тези, свързани с изкопни работи, се съгласуват с органите, които следят за опазване на културно-историческото наследство при условията и по реда на ЗКН</w:t>
            </w:r>
            <w:r w:rsidRPr="0009712A">
              <w:rPr>
                <w:rStyle w:val="FootnoteReference"/>
                <w:sz w:val="18"/>
                <w:szCs w:val="18"/>
              </w:rPr>
              <w:footnoteReference w:id="1"/>
            </w:r>
            <w:r w:rsidRPr="0009712A">
              <w:rPr>
                <w:sz w:val="18"/>
                <w:szCs w:val="18"/>
              </w:rPr>
              <w:t>.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12A">
              <w:rPr>
                <w:szCs w:val="24"/>
              </w:rPr>
              <w:t>Терени с концентрация на могили извън селища и пътни връзки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318"/>
              <w:jc w:val="center"/>
              <w:rPr>
                <w:b/>
                <w:bCs/>
                <w:noProof/>
                <w:sz w:val="19"/>
                <w:szCs w:val="19"/>
                <w:lang w:eastAsia="bg-BG"/>
              </w:rPr>
            </w:pPr>
          </w:p>
        </w:tc>
      </w:tr>
    </w:tbl>
    <w:p w:rsidR="00FD675F" w:rsidRDefault="00FD675F" w:rsidP="00FD675F">
      <w:pPr>
        <w:tabs>
          <w:tab w:val="left" w:pos="915"/>
        </w:tabs>
        <w:rPr>
          <w:b/>
          <w:caps/>
        </w:rPr>
      </w:pPr>
    </w:p>
    <w:p w:rsidR="00FD675F" w:rsidRDefault="00FD675F" w:rsidP="00FD675F">
      <w:pPr>
        <w:tabs>
          <w:tab w:val="left" w:pos="915"/>
        </w:tabs>
        <w:rPr>
          <w:b/>
          <w:caps/>
        </w:rPr>
      </w:pPr>
    </w:p>
    <w:p w:rsidR="00FD675F" w:rsidRDefault="00FD675F" w:rsidP="00FD675F">
      <w:pPr>
        <w:tabs>
          <w:tab w:val="left" w:pos="915"/>
        </w:tabs>
        <w:rPr>
          <w:b/>
          <w:caps/>
        </w:rPr>
      </w:pPr>
    </w:p>
    <w:p w:rsidR="00FD675F" w:rsidRDefault="00FD675F" w:rsidP="00FD675F">
      <w:pPr>
        <w:tabs>
          <w:tab w:val="left" w:pos="915"/>
        </w:tabs>
        <w:rPr>
          <w:b/>
          <w:caps/>
        </w:rPr>
      </w:pPr>
    </w:p>
    <w:p w:rsidR="00FD675F" w:rsidRDefault="00FD675F" w:rsidP="00FD675F">
      <w:pPr>
        <w:tabs>
          <w:tab w:val="left" w:pos="915"/>
        </w:tabs>
        <w:rPr>
          <w:b/>
          <w:caps/>
        </w:rPr>
      </w:pPr>
    </w:p>
    <w:p w:rsidR="009755A6" w:rsidRDefault="009755A6" w:rsidP="00FD675F">
      <w:pPr>
        <w:tabs>
          <w:tab w:val="left" w:pos="915"/>
        </w:tabs>
        <w:rPr>
          <w:b/>
          <w:caps/>
        </w:rPr>
      </w:pPr>
    </w:p>
    <w:p w:rsidR="009755A6" w:rsidRDefault="009755A6" w:rsidP="00FD675F">
      <w:pPr>
        <w:tabs>
          <w:tab w:val="left" w:pos="915"/>
        </w:tabs>
        <w:rPr>
          <w:b/>
          <w:caps/>
        </w:rPr>
      </w:pPr>
    </w:p>
    <w:p w:rsidR="009755A6" w:rsidRPr="00453ACD" w:rsidRDefault="009755A6" w:rsidP="009755A6">
      <w:pPr>
        <w:rPr>
          <w:b/>
          <w:sz w:val="22"/>
        </w:rPr>
      </w:pPr>
      <w:r w:rsidRPr="00453ACD">
        <w:rPr>
          <w:b/>
          <w:sz w:val="22"/>
        </w:rPr>
        <w:lastRenderedPageBreak/>
        <w:t>Приложение №3</w:t>
      </w:r>
    </w:p>
    <w:tbl>
      <w:tblPr>
        <w:tblW w:w="1318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2490"/>
        <w:gridCol w:w="6521"/>
        <w:gridCol w:w="1417"/>
        <w:gridCol w:w="1843"/>
      </w:tblGrid>
      <w:tr w:rsidR="00FD675F" w:rsidRPr="0009712A" w:rsidTr="00EA27E1">
        <w:trPr>
          <w:trHeight w:hRule="exact" w:val="578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szCs w:val="24"/>
              </w:rPr>
            </w:pPr>
            <w:bookmarkStart w:id="0" w:name="_GoBack"/>
            <w:bookmarkEnd w:id="0"/>
            <w:r w:rsidRPr="0009712A">
              <w:rPr>
                <w:b/>
                <w:bCs/>
                <w:sz w:val="19"/>
                <w:szCs w:val="19"/>
              </w:rPr>
              <w:t>Индекс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89" w:right="96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Вид</w:t>
            </w:r>
            <w:r w:rsidRPr="0009712A"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терен/охранителна</w:t>
            </w:r>
            <w:r>
              <w:rPr>
                <w:b/>
                <w:bCs/>
                <w:w w:val="10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зона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Режим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Обхват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68" w:lineRule="auto"/>
              <w:jc w:val="center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Изобразяване</w:t>
            </w:r>
            <w:r w:rsidRPr="0009712A"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в</w:t>
            </w:r>
            <w:r w:rsidRPr="0009712A">
              <w:rPr>
                <w:b/>
                <w:bCs/>
                <w:w w:val="101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ОУПО</w:t>
            </w:r>
          </w:p>
        </w:tc>
      </w:tr>
    </w:tbl>
    <w:tbl>
      <w:tblPr>
        <w:tblpPr w:leftFromText="141" w:rightFromText="141" w:vertAnchor="page" w:horzAnchor="margin" w:tblpY="2218"/>
        <w:tblW w:w="13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537"/>
        <w:gridCol w:w="6490"/>
        <w:gridCol w:w="1434"/>
        <w:gridCol w:w="1826"/>
      </w:tblGrid>
      <w:tr w:rsidR="00FD675F" w:rsidRPr="0009712A" w:rsidTr="00FD675F">
        <w:trPr>
          <w:trHeight w:hRule="exact" w:val="299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1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Т</w:t>
            </w:r>
            <w:r w:rsidRPr="0009712A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кин</w:t>
            </w:r>
            <w:r w:rsidRPr="0009712A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1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132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Терени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концентрация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единични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от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местно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национално значение</w:t>
            </w:r>
          </w:p>
        </w:tc>
        <w:tc>
          <w:tcPr>
            <w:tcW w:w="6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1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246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Не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допуска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изграждането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нови строителни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обеми.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Допускат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се:</w:t>
            </w:r>
          </w:p>
          <w:p w:rsidR="00FD675F" w:rsidRPr="0009712A" w:rsidRDefault="00FD675F" w:rsidP="00FD675F">
            <w:pPr>
              <w:numPr>
                <w:ilvl w:val="0"/>
                <w:numId w:val="9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88" w:firstLine="53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строителни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работи,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свързани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осъществяване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благоустрояването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терена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изграждане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подземни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инфраструктурни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обекти;</w:t>
            </w:r>
          </w:p>
          <w:p w:rsidR="00FD675F" w:rsidRPr="0009712A" w:rsidRDefault="00FD675F" w:rsidP="00FD675F">
            <w:pPr>
              <w:numPr>
                <w:ilvl w:val="0"/>
                <w:numId w:val="9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513" w:firstLine="53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ремонтни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работи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поддържане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подобряване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физическите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 естетическите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качества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обектите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НКЦ;</w:t>
            </w:r>
          </w:p>
          <w:p w:rsidR="00FD675F" w:rsidRPr="0009712A" w:rsidRDefault="00FD675F" w:rsidP="00FD675F">
            <w:pPr>
              <w:numPr>
                <w:ilvl w:val="0"/>
                <w:numId w:val="9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547" w:firstLine="53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обектите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местно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значение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вътрешни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преустройства,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без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промени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във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външния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образ;</w:t>
            </w:r>
          </w:p>
          <w:p w:rsidR="00FD675F" w:rsidRPr="0009712A" w:rsidRDefault="00FD675F" w:rsidP="00FD675F">
            <w:pPr>
              <w:numPr>
                <w:ilvl w:val="0"/>
                <w:numId w:val="9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628" w:firstLine="53"/>
              <w:rPr>
                <w:sz w:val="19"/>
                <w:szCs w:val="19"/>
              </w:rPr>
            </w:pPr>
            <w:proofErr w:type="spellStart"/>
            <w:r w:rsidRPr="0009712A">
              <w:rPr>
                <w:sz w:val="19"/>
                <w:szCs w:val="19"/>
              </w:rPr>
              <w:t>паркоустройствени</w:t>
            </w:r>
            <w:proofErr w:type="spellEnd"/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работи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дейности,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свързани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поддържане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 подобряване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физическите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естетическите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качества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растителността.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243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Всички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разрешени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дейности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границите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терена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съгласуват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МК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-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НИНКН.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1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158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 xml:space="preserve">Терени в Симеоновград на единични и ансамблови паметници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1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79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Теренът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оцветява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оранжев</w:t>
            </w:r>
            <w:r w:rsidRPr="0009712A">
              <w:rPr>
                <w:spacing w:val="1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цвят.</w:t>
            </w:r>
          </w:p>
        </w:tc>
      </w:tr>
      <w:tr w:rsidR="00FD675F" w:rsidRPr="0009712A" w:rsidTr="00FD675F">
        <w:trPr>
          <w:trHeight w:hRule="exact" w:val="283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BFF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szCs w:val="24"/>
              </w:rPr>
            </w:pPr>
            <w:r w:rsidRPr="0009712A">
              <w:rPr>
                <w:b/>
                <w:bCs/>
                <w:sz w:val="19"/>
                <w:szCs w:val="19"/>
              </w:rPr>
              <w:t>Т</w:t>
            </w:r>
            <w:r w:rsidRPr="0009712A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кин 2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BFF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132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Терени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единични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обекти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от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национално</w:t>
            </w:r>
            <w:r w:rsidRPr="0009712A">
              <w:rPr>
                <w:w w:val="101"/>
                <w:sz w:val="19"/>
                <w:szCs w:val="19"/>
              </w:rPr>
              <w:t xml:space="preserve"> и местно </w:t>
            </w:r>
            <w:r w:rsidRPr="0009712A">
              <w:rPr>
                <w:sz w:val="19"/>
                <w:szCs w:val="19"/>
              </w:rPr>
              <w:t>значение</w:t>
            </w:r>
          </w:p>
        </w:tc>
        <w:tc>
          <w:tcPr>
            <w:tcW w:w="6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BFF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До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изработване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План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опазване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5"/>
                <w:sz w:val="19"/>
                <w:szCs w:val="19"/>
              </w:rPr>
              <w:t xml:space="preserve"> у</w:t>
            </w:r>
            <w:r w:rsidRPr="0009712A">
              <w:rPr>
                <w:sz w:val="19"/>
                <w:szCs w:val="19"/>
              </w:rPr>
              <w:t>правление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(ПОУ)</w:t>
            </w:r>
            <w:r w:rsidRPr="0009712A">
              <w:rPr>
                <w:sz w:val="19"/>
                <w:szCs w:val="19"/>
                <w:lang w:val="en-US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 допуска:</w:t>
            </w:r>
          </w:p>
          <w:p w:rsidR="00FD675F" w:rsidRPr="0009712A" w:rsidRDefault="00FD675F" w:rsidP="00FD675F">
            <w:pPr>
              <w:numPr>
                <w:ilvl w:val="0"/>
                <w:numId w:val="8"/>
              </w:numPr>
              <w:tabs>
                <w:tab w:val="left" w:pos="14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8" w:lineRule="auto"/>
              <w:ind w:left="25" w:right="44" w:firstLine="0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реставрационни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proofErr w:type="spellStart"/>
            <w:r w:rsidRPr="0009712A">
              <w:rPr>
                <w:sz w:val="19"/>
                <w:szCs w:val="19"/>
              </w:rPr>
              <w:t>консервационни</w:t>
            </w:r>
            <w:proofErr w:type="spellEnd"/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работи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максимално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съхраняване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оригинала;</w:t>
            </w:r>
          </w:p>
          <w:p w:rsidR="00FD675F" w:rsidRPr="0009712A" w:rsidRDefault="00FD675F" w:rsidP="00FD675F">
            <w:pPr>
              <w:numPr>
                <w:ilvl w:val="0"/>
                <w:numId w:val="8"/>
              </w:numPr>
              <w:tabs>
                <w:tab w:val="left" w:pos="1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189" w:firstLine="0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минимални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промени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плановите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схеми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конструкцията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сградите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адаптирането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им</w:t>
            </w:r>
            <w:r w:rsidRPr="0009712A">
              <w:rPr>
                <w:spacing w:val="1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към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съвременните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функционални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потребности;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Не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допускат:</w:t>
            </w:r>
          </w:p>
          <w:p w:rsidR="00FD675F" w:rsidRPr="0009712A" w:rsidRDefault="00FD675F" w:rsidP="00FD675F">
            <w:pPr>
              <w:numPr>
                <w:ilvl w:val="0"/>
                <w:numId w:val="8"/>
              </w:numPr>
              <w:tabs>
                <w:tab w:val="left" w:pos="14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42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промени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размера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формата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прозоречните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отвори;</w:t>
            </w:r>
          </w:p>
          <w:p w:rsidR="00FD675F" w:rsidRPr="0009712A" w:rsidRDefault="00FD675F" w:rsidP="00FD675F">
            <w:pPr>
              <w:numPr>
                <w:ilvl w:val="0"/>
                <w:numId w:val="8"/>
              </w:numPr>
              <w:tabs>
                <w:tab w:val="left" w:pos="14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42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смяна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наклона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традиционните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материали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покрива;</w:t>
            </w:r>
          </w:p>
          <w:p w:rsidR="00FD675F" w:rsidRPr="0009712A" w:rsidRDefault="00FD675F" w:rsidP="00FD675F">
            <w:pPr>
              <w:numPr>
                <w:ilvl w:val="0"/>
                <w:numId w:val="8"/>
              </w:numPr>
              <w:tabs>
                <w:tab w:val="left" w:pos="14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8" w:lineRule="auto"/>
              <w:ind w:left="25" w:right="520" w:firstLine="0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промяна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материалите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оформяне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фасадите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цветовото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им решение.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45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Всички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разрешени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дейности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границите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терените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НКЦ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съгласуват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одобряват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от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МК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–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НИНКН.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BFF"/>
          </w:tcPr>
          <w:p w:rsidR="00FD675F" w:rsidRPr="0009712A" w:rsidRDefault="00FD675F" w:rsidP="00EA27E1">
            <w:p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8" w:lineRule="auto"/>
              <w:ind w:left="78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 xml:space="preserve">Архитектурно-строителни паметници в </w:t>
            </w:r>
          </w:p>
          <w:p w:rsidR="00FD675F" w:rsidRPr="0009712A" w:rsidRDefault="00FD675F" w:rsidP="00EA27E1">
            <w:p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16" w:after="0" w:line="258" w:lineRule="auto"/>
              <w:ind w:left="78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 xml:space="preserve">Симеоновград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BFF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auto"/>
              <w:ind w:left="25" w:right="16"/>
              <w:rPr>
                <w:szCs w:val="24"/>
              </w:rPr>
            </w:pPr>
            <w:r w:rsidRPr="0009712A">
              <w:rPr>
                <w:sz w:val="19"/>
                <w:szCs w:val="19"/>
              </w:rPr>
              <w:t>Теренът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защрихова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оранжево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вертикално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хоризонтално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райе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върху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основния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цвят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12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съответната</w:t>
            </w:r>
            <w:r w:rsidRPr="0009712A">
              <w:rPr>
                <w:w w:val="10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устройствена</w:t>
            </w:r>
            <w:r w:rsidRPr="0009712A">
              <w:rPr>
                <w:spacing w:val="1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зона.</w:t>
            </w:r>
          </w:p>
        </w:tc>
      </w:tr>
      <w:tr w:rsidR="00FD675F" w:rsidRPr="0009712A" w:rsidTr="00FD675F">
        <w:trPr>
          <w:trHeight w:hRule="exact" w:val="212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5D5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09712A">
              <w:rPr>
                <w:b/>
                <w:bCs/>
                <w:sz w:val="19"/>
                <w:szCs w:val="19"/>
              </w:rPr>
              <w:t>Т</w:t>
            </w:r>
            <w:r w:rsidRPr="0009712A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кин</w:t>
            </w:r>
            <w:r w:rsidRPr="0009712A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09712A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5D5"/>
          </w:tcPr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60" w:lineRule="exact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охранителна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зона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около:</w:t>
            </w: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60" w:lineRule="exact"/>
              <w:rPr>
                <w:sz w:val="19"/>
                <w:szCs w:val="19"/>
              </w:rPr>
            </w:pP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военни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възпоминателни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60" w:lineRule="exact"/>
              <w:rPr>
                <w:sz w:val="16"/>
                <w:szCs w:val="16"/>
              </w:rPr>
            </w:pPr>
            <w:r w:rsidRPr="0009712A">
              <w:rPr>
                <w:sz w:val="19"/>
                <w:szCs w:val="19"/>
              </w:rPr>
              <w:t>паметници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знаци</w:t>
            </w:r>
          </w:p>
        </w:tc>
        <w:tc>
          <w:tcPr>
            <w:tcW w:w="6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5D5"/>
          </w:tcPr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Охранителният</w:t>
            </w:r>
            <w:r w:rsidRPr="0009712A">
              <w:rPr>
                <w:spacing w:val="13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режим</w:t>
            </w:r>
            <w:r w:rsidRPr="0009712A">
              <w:rPr>
                <w:spacing w:val="1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включва:</w:t>
            </w: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-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3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м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около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паметника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благоустрояване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охрана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обекта</w:t>
            </w: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-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забрана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строителни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други</w:t>
            </w:r>
            <w:r w:rsidRPr="0009712A">
              <w:rPr>
                <w:spacing w:val="4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дейности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в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границите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имотите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не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свързани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тяхното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поддържане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охрана;</w:t>
            </w:r>
          </w:p>
          <w:p w:rsidR="00FD675F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-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допускат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се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дейности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свързани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охраната,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поддържането,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5"/>
              <w:rPr>
                <w:sz w:val="19"/>
                <w:szCs w:val="19"/>
              </w:rPr>
            </w:pPr>
            <w:r w:rsidRPr="0009712A">
              <w:rPr>
                <w:sz w:val="19"/>
                <w:szCs w:val="19"/>
              </w:rPr>
              <w:t>благоустрояването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proofErr w:type="spellStart"/>
            <w:r w:rsidRPr="0009712A">
              <w:rPr>
                <w:sz w:val="19"/>
                <w:szCs w:val="19"/>
              </w:rPr>
              <w:t>паркоустрояването</w:t>
            </w:r>
            <w:proofErr w:type="spellEnd"/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имотите</w:t>
            </w:r>
            <w:r w:rsidRPr="0009712A">
              <w:rPr>
                <w:spacing w:val="10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 w:rsidRPr="0009712A">
              <w:rPr>
                <w:spacing w:val="8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самите</w:t>
            </w:r>
            <w:r w:rsidRPr="0009712A">
              <w:rPr>
                <w:spacing w:val="9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паметници;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5D5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09712A">
              <w:rPr>
                <w:sz w:val="19"/>
                <w:szCs w:val="19"/>
              </w:rPr>
              <w:t>Според</w:t>
            </w:r>
            <w:r w:rsidRPr="0009712A">
              <w:rPr>
                <w:spacing w:val="1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областния</w:t>
            </w:r>
            <w:r w:rsidRPr="0009712A">
              <w:rPr>
                <w:spacing w:val="12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регистър на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военните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област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Хасков</w:t>
            </w:r>
            <w:r w:rsidRPr="0009712A">
              <w:rPr>
                <w:sz w:val="19"/>
                <w:szCs w:val="19"/>
                <w:lang w:val="en-US"/>
              </w:rPr>
              <w:t>о</w:t>
            </w:r>
            <w:r w:rsidRPr="0009712A">
              <w:rPr>
                <w:spacing w:val="7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обекти</w:t>
            </w:r>
            <w:r w:rsidRPr="0009712A">
              <w:rPr>
                <w:spacing w:val="11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исторически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според</w:t>
            </w:r>
            <w:r w:rsidRPr="0009712A">
              <w:rPr>
                <w:spacing w:val="5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рег.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списък</w:t>
            </w:r>
            <w:r w:rsidRPr="0009712A">
              <w:rPr>
                <w:spacing w:val="6"/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>на</w:t>
            </w:r>
            <w:r>
              <w:rPr>
                <w:sz w:val="19"/>
                <w:szCs w:val="19"/>
              </w:rPr>
              <w:t xml:space="preserve"> </w:t>
            </w:r>
            <w:r w:rsidRPr="0009712A">
              <w:rPr>
                <w:sz w:val="19"/>
                <w:szCs w:val="19"/>
              </w:rPr>
              <w:t xml:space="preserve"> НИНКН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5D5"/>
          </w:tcPr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sz w:val="18"/>
                <w:szCs w:val="18"/>
              </w:rPr>
            </w:pPr>
            <w:r w:rsidRPr="0009712A">
              <w:rPr>
                <w:sz w:val="18"/>
                <w:szCs w:val="18"/>
              </w:rPr>
              <w:t>Паметникът/</w:t>
            </w:r>
            <w:r>
              <w:rPr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 xml:space="preserve"> </w:t>
            </w:r>
            <w:proofErr w:type="spellStart"/>
            <w:r w:rsidRPr="0009712A">
              <w:rPr>
                <w:sz w:val="18"/>
                <w:szCs w:val="18"/>
              </w:rPr>
              <w:t>възпоминат</w:t>
            </w:r>
            <w:proofErr w:type="spellEnd"/>
            <w:r w:rsidRPr="0009712A">
              <w:rPr>
                <w:sz w:val="18"/>
                <w:szCs w:val="18"/>
              </w:rPr>
              <w:t>.</w:t>
            </w:r>
            <w:r w:rsidRPr="0009712A">
              <w:rPr>
                <w:spacing w:val="8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знак</w:t>
            </w:r>
            <w:r w:rsidRPr="0009712A">
              <w:rPr>
                <w:spacing w:val="9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или</w:t>
            </w:r>
            <w:r>
              <w:rPr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 xml:space="preserve"> </w:t>
            </w:r>
            <w:proofErr w:type="spellStart"/>
            <w:r w:rsidRPr="0009712A">
              <w:rPr>
                <w:sz w:val="18"/>
                <w:szCs w:val="18"/>
              </w:rPr>
              <w:t>истор</w:t>
            </w:r>
            <w:proofErr w:type="spellEnd"/>
            <w:r w:rsidRPr="0009712A">
              <w:rPr>
                <w:sz w:val="18"/>
                <w:szCs w:val="18"/>
              </w:rPr>
              <w:t>.</w:t>
            </w:r>
            <w:r w:rsidRPr="0009712A">
              <w:rPr>
                <w:spacing w:val="5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НКЦ</w:t>
            </w:r>
            <w:r w:rsidRPr="0009712A">
              <w:rPr>
                <w:spacing w:val="6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заедно</w:t>
            </w:r>
            <w:r w:rsidRPr="0009712A">
              <w:rPr>
                <w:spacing w:val="5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 xml:space="preserve"> охранителната</w:t>
            </w:r>
            <w:r w:rsidRPr="0009712A">
              <w:rPr>
                <w:spacing w:val="9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си</w:t>
            </w:r>
            <w:r w:rsidRPr="0009712A">
              <w:rPr>
                <w:spacing w:val="9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зона</w:t>
            </w:r>
          </w:p>
          <w:p w:rsidR="00FD675F" w:rsidRPr="0009712A" w:rsidRDefault="00FD675F" w:rsidP="00EA27E1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09712A">
              <w:rPr>
                <w:sz w:val="18"/>
                <w:szCs w:val="18"/>
              </w:rPr>
              <w:t>се</w:t>
            </w:r>
            <w:r w:rsidRPr="0009712A">
              <w:rPr>
                <w:spacing w:val="6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изобразява</w:t>
            </w:r>
            <w:r w:rsidRPr="0009712A">
              <w:rPr>
                <w:spacing w:val="6"/>
                <w:sz w:val="18"/>
                <w:szCs w:val="18"/>
              </w:rPr>
              <w:t xml:space="preserve"> </w:t>
            </w:r>
            <w:r w:rsidRPr="0009712A">
              <w:rPr>
                <w:sz w:val="18"/>
                <w:szCs w:val="18"/>
              </w:rPr>
              <w:t>с</w:t>
            </w:r>
            <w:r w:rsidRPr="0009712A">
              <w:t xml:space="preserve"> </w:t>
            </w:r>
            <w:r w:rsidRPr="0009712A">
              <w:rPr>
                <w:sz w:val="18"/>
                <w:szCs w:val="18"/>
              </w:rPr>
              <w:t>условен знак (оранжев кръг) поради мащаба на плана.</w:t>
            </w:r>
          </w:p>
        </w:tc>
      </w:tr>
    </w:tbl>
    <w:p w:rsidR="00FD675F" w:rsidRPr="00074065" w:rsidRDefault="00FD675F" w:rsidP="00FD675F">
      <w:pPr>
        <w:tabs>
          <w:tab w:val="left" w:pos="915"/>
        </w:tabs>
        <w:rPr>
          <w:b/>
          <w:caps/>
        </w:rPr>
      </w:pPr>
    </w:p>
    <w:sectPr w:rsidR="00FD675F" w:rsidRPr="00074065" w:rsidSect="009755A6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E1" w:rsidRDefault="00EA27E1" w:rsidP="00FD675F">
      <w:pPr>
        <w:spacing w:after="0" w:line="240" w:lineRule="auto"/>
      </w:pPr>
      <w:r>
        <w:separator/>
      </w:r>
    </w:p>
  </w:endnote>
  <w:endnote w:type="continuationSeparator" w:id="0">
    <w:p w:rsidR="00EA27E1" w:rsidRDefault="00EA27E1" w:rsidP="00FD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E1" w:rsidRDefault="00EA27E1" w:rsidP="00FD675F">
      <w:pPr>
        <w:spacing w:after="0" w:line="240" w:lineRule="auto"/>
      </w:pPr>
      <w:r>
        <w:separator/>
      </w:r>
    </w:p>
  </w:footnote>
  <w:footnote w:type="continuationSeparator" w:id="0">
    <w:p w:rsidR="00EA27E1" w:rsidRDefault="00EA27E1" w:rsidP="00FD675F">
      <w:pPr>
        <w:spacing w:after="0" w:line="240" w:lineRule="auto"/>
      </w:pPr>
      <w:r>
        <w:continuationSeparator/>
      </w:r>
    </w:p>
  </w:footnote>
  <w:footnote w:id="1">
    <w:p w:rsidR="00EA27E1" w:rsidRPr="006E14F0" w:rsidRDefault="00EA27E1" w:rsidP="00FD675F">
      <w:pPr>
        <w:pStyle w:val="FootnoteText"/>
      </w:pPr>
      <w:r>
        <w:rPr>
          <w:rStyle w:val="FootnoteReference"/>
        </w:rPr>
        <w:footnoteRef/>
      </w:r>
      <w:r>
        <w:t xml:space="preserve"> В действащия ЗУТ–Наредба №7 фигурира ЗКН, а не ЗКПМ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Arial" w:hAnsi="Arial" w:cs="Arial"/>
        <w:b w:val="0"/>
        <w:bCs w:val="0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8"/>
      </w:pPr>
      <w:rPr>
        <w:rFonts w:ascii="Arial" w:hAnsi="Arial" w:cs="Arial"/>
        <w:b w:val="0"/>
        <w:bCs w:val="0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18A0C0F"/>
    <w:multiLevelType w:val="hybridMultilevel"/>
    <w:tmpl w:val="8BB2BD46"/>
    <w:lvl w:ilvl="0" w:tplc="90E2A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6750F"/>
    <w:multiLevelType w:val="hybridMultilevel"/>
    <w:tmpl w:val="BBAC2A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4CE"/>
    <w:multiLevelType w:val="hybridMultilevel"/>
    <w:tmpl w:val="B1EC2C3C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E575D3"/>
    <w:multiLevelType w:val="hybridMultilevel"/>
    <w:tmpl w:val="15A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D3A"/>
    <w:multiLevelType w:val="hybridMultilevel"/>
    <w:tmpl w:val="3FA27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425"/>
    <w:multiLevelType w:val="hybridMultilevel"/>
    <w:tmpl w:val="79E244E4"/>
    <w:lvl w:ilvl="0" w:tplc="0402000F">
      <w:start w:val="1"/>
      <w:numFmt w:val="decimal"/>
      <w:lvlText w:val="%1."/>
      <w:lvlJc w:val="left"/>
      <w:pPr>
        <w:ind w:left="767" w:hanging="360"/>
      </w:pPr>
    </w:lvl>
    <w:lvl w:ilvl="1" w:tplc="04020019" w:tentative="1">
      <w:start w:val="1"/>
      <w:numFmt w:val="lowerLetter"/>
      <w:lvlText w:val="%2."/>
      <w:lvlJc w:val="left"/>
      <w:pPr>
        <w:ind w:left="1487" w:hanging="360"/>
      </w:pPr>
    </w:lvl>
    <w:lvl w:ilvl="2" w:tplc="0402001B" w:tentative="1">
      <w:start w:val="1"/>
      <w:numFmt w:val="lowerRoman"/>
      <w:lvlText w:val="%3."/>
      <w:lvlJc w:val="right"/>
      <w:pPr>
        <w:ind w:left="2207" w:hanging="180"/>
      </w:pPr>
    </w:lvl>
    <w:lvl w:ilvl="3" w:tplc="0402000F" w:tentative="1">
      <w:start w:val="1"/>
      <w:numFmt w:val="decimal"/>
      <w:lvlText w:val="%4."/>
      <w:lvlJc w:val="left"/>
      <w:pPr>
        <w:ind w:left="2927" w:hanging="360"/>
      </w:pPr>
    </w:lvl>
    <w:lvl w:ilvl="4" w:tplc="04020019" w:tentative="1">
      <w:start w:val="1"/>
      <w:numFmt w:val="lowerLetter"/>
      <w:lvlText w:val="%5."/>
      <w:lvlJc w:val="left"/>
      <w:pPr>
        <w:ind w:left="3647" w:hanging="360"/>
      </w:pPr>
    </w:lvl>
    <w:lvl w:ilvl="5" w:tplc="0402001B" w:tentative="1">
      <w:start w:val="1"/>
      <w:numFmt w:val="lowerRoman"/>
      <w:lvlText w:val="%6."/>
      <w:lvlJc w:val="right"/>
      <w:pPr>
        <w:ind w:left="4367" w:hanging="180"/>
      </w:pPr>
    </w:lvl>
    <w:lvl w:ilvl="6" w:tplc="0402000F" w:tentative="1">
      <w:start w:val="1"/>
      <w:numFmt w:val="decimal"/>
      <w:lvlText w:val="%7."/>
      <w:lvlJc w:val="left"/>
      <w:pPr>
        <w:ind w:left="5087" w:hanging="360"/>
      </w:pPr>
    </w:lvl>
    <w:lvl w:ilvl="7" w:tplc="04020019" w:tentative="1">
      <w:start w:val="1"/>
      <w:numFmt w:val="lowerLetter"/>
      <w:lvlText w:val="%8."/>
      <w:lvlJc w:val="left"/>
      <w:pPr>
        <w:ind w:left="5807" w:hanging="360"/>
      </w:pPr>
    </w:lvl>
    <w:lvl w:ilvl="8" w:tplc="040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538D2043"/>
    <w:multiLevelType w:val="hybridMultilevel"/>
    <w:tmpl w:val="555626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CA5"/>
    <w:rsid w:val="000018F1"/>
    <w:rsid w:val="00011AFB"/>
    <w:rsid w:val="00022A5E"/>
    <w:rsid w:val="0003319B"/>
    <w:rsid w:val="0005007A"/>
    <w:rsid w:val="00074065"/>
    <w:rsid w:val="00080DBD"/>
    <w:rsid w:val="000812B9"/>
    <w:rsid w:val="00087B3D"/>
    <w:rsid w:val="000A49D0"/>
    <w:rsid w:val="000B6CE5"/>
    <w:rsid w:val="000C0BDC"/>
    <w:rsid w:val="000D02B7"/>
    <w:rsid w:val="000E1F63"/>
    <w:rsid w:val="000F19DE"/>
    <w:rsid w:val="00103EA6"/>
    <w:rsid w:val="00104025"/>
    <w:rsid w:val="001041E8"/>
    <w:rsid w:val="00104D91"/>
    <w:rsid w:val="00123C96"/>
    <w:rsid w:val="00136F66"/>
    <w:rsid w:val="00143AF0"/>
    <w:rsid w:val="00157024"/>
    <w:rsid w:val="001604E1"/>
    <w:rsid w:val="001717C0"/>
    <w:rsid w:val="0017180B"/>
    <w:rsid w:val="00174324"/>
    <w:rsid w:val="001858BE"/>
    <w:rsid w:val="00185DE0"/>
    <w:rsid w:val="001B525E"/>
    <w:rsid w:val="001C0B87"/>
    <w:rsid w:val="001E3BC1"/>
    <w:rsid w:val="0020372C"/>
    <w:rsid w:val="00204626"/>
    <w:rsid w:val="00211C75"/>
    <w:rsid w:val="00211DA9"/>
    <w:rsid w:val="00212A3D"/>
    <w:rsid w:val="00221EA3"/>
    <w:rsid w:val="00222BAA"/>
    <w:rsid w:val="00247BF7"/>
    <w:rsid w:val="00265BAC"/>
    <w:rsid w:val="002947DA"/>
    <w:rsid w:val="00295F12"/>
    <w:rsid w:val="002A7015"/>
    <w:rsid w:val="002B12D9"/>
    <w:rsid w:val="002C27ED"/>
    <w:rsid w:val="002D2155"/>
    <w:rsid w:val="002F127B"/>
    <w:rsid w:val="00310B2C"/>
    <w:rsid w:val="003230DF"/>
    <w:rsid w:val="003555BD"/>
    <w:rsid w:val="00375E7E"/>
    <w:rsid w:val="00382CFE"/>
    <w:rsid w:val="00392A8E"/>
    <w:rsid w:val="003A38C4"/>
    <w:rsid w:val="003B46A1"/>
    <w:rsid w:val="003C2037"/>
    <w:rsid w:val="003E47F9"/>
    <w:rsid w:val="003E59D7"/>
    <w:rsid w:val="003F3797"/>
    <w:rsid w:val="003F3B93"/>
    <w:rsid w:val="0041012A"/>
    <w:rsid w:val="00426157"/>
    <w:rsid w:val="00432EC7"/>
    <w:rsid w:val="00455A66"/>
    <w:rsid w:val="004650BA"/>
    <w:rsid w:val="00484ECD"/>
    <w:rsid w:val="004B1D25"/>
    <w:rsid w:val="004B3966"/>
    <w:rsid w:val="004B7639"/>
    <w:rsid w:val="004C0E5E"/>
    <w:rsid w:val="004C3106"/>
    <w:rsid w:val="004E214E"/>
    <w:rsid w:val="004E786C"/>
    <w:rsid w:val="004F0728"/>
    <w:rsid w:val="00500297"/>
    <w:rsid w:val="00504B74"/>
    <w:rsid w:val="00524602"/>
    <w:rsid w:val="00530F5F"/>
    <w:rsid w:val="00536355"/>
    <w:rsid w:val="0054090B"/>
    <w:rsid w:val="00553E52"/>
    <w:rsid w:val="0056004F"/>
    <w:rsid w:val="00566AA4"/>
    <w:rsid w:val="00572BFF"/>
    <w:rsid w:val="00597BC0"/>
    <w:rsid w:val="005A64B2"/>
    <w:rsid w:val="005D3E1C"/>
    <w:rsid w:val="005D4BF8"/>
    <w:rsid w:val="005E14F4"/>
    <w:rsid w:val="005E562D"/>
    <w:rsid w:val="005F2577"/>
    <w:rsid w:val="006001BE"/>
    <w:rsid w:val="0062477B"/>
    <w:rsid w:val="00650C2C"/>
    <w:rsid w:val="00677F5E"/>
    <w:rsid w:val="00683E34"/>
    <w:rsid w:val="006A3E1B"/>
    <w:rsid w:val="006C29E1"/>
    <w:rsid w:val="006E6E90"/>
    <w:rsid w:val="00701B96"/>
    <w:rsid w:val="007150B8"/>
    <w:rsid w:val="00715D06"/>
    <w:rsid w:val="0074194F"/>
    <w:rsid w:val="007458C8"/>
    <w:rsid w:val="007559CF"/>
    <w:rsid w:val="007633D2"/>
    <w:rsid w:val="00782A04"/>
    <w:rsid w:val="00786914"/>
    <w:rsid w:val="007B30B0"/>
    <w:rsid w:val="007B446B"/>
    <w:rsid w:val="007D0E73"/>
    <w:rsid w:val="007D4CD9"/>
    <w:rsid w:val="008034F6"/>
    <w:rsid w:val="00805439"/>
    <w:rsid w:val="00805BBE"/>
    <w:rsid w:val="008123B0"/>
    <w:rsid w:val="00827DF5"/>
    <w:rsid w:val="00833340"/>
    <w:rsid w:val="00843BB8"/>
    <w:rsid w:val="00844E59"/>
    <w:rsid w:val="00846902"/>
    <w:rsid w:val="0085299A"/>
    <w:rsid w:val="008669AB"/>
    <w:rsid w:val="00867FBD"/>
    <w:rsid w:val="00880E41"/>
    <w:rsid w:val="00881E75"/>
    <w:rsid w:val="008A0585"/>
    <w:rsid w:val="008A193D"/>
    <w:rsid w:val="008A6044"/>
    <w:rsid w:val="008B07DD"/>
    <w:rsid w:val="008B3D37"/>
    <w:rsid w:val="008C7020"/>
    <w:rsid w:val="00900269"/>
    <w:rsid w:val="0092598C"/>
    <w:rsid w:val="00941312"/>
    <w:rsid w:val="00944859"/>
    <w:rsid w:val="009457BE"/>
    <w:rsid w:val="00947329"/>
    <w:rsid w:val="00970C28"/>
    <w:rsid w:val="009713EC"/>
    <w:rsid w:val="00973B18"/>
    <w:rsid w:val="009755A6"/>
    <w:rsid w:val="009A0F34"/>
    <w:rsid w:val="009A622A"/>
    <w:rsid w:val="009A65E3"/>
    <w:rsid w:val="009C32AB"/>
    <w:rsid w:val="009C33DA"/>
    <w:rsid w:val="009E13CF"/>
    <w:rsid w:val="009E15A2"/>
    <w:rsid w:val="00A028E7"/>
    <w:rsid w:val="00A06864"/>
    <w:rsid w:val="00A31794"/>
    <w:rsid w:val="00A46108"/>
    <w:rsid w:val="00A526A0"/>
    <w:rsid w:val="00A61AB0"/>
    <w:rsid w:val="00A74600"/>
    <w:rsid w:val="00A91EC4"/>
    <w:rsid w:val="00AB525D"/>
    <w:rsid w:val="00AB6B05"/>
    <w:rsid w:val="00AD41BB"/>
    <w:rsid w:val="00B1585B"/>
    <w:rsid w:val="00B27863"/>
    <w:rsid w:val="00B42AF2"/>
    <w:rsid w:val="00B511A5"/>
    <w:rsid w:val="00B66A46"/>
    <w:rsid w:val="00B7115B"/>
    <w:rsid w:val="00B85F1A"/>
    <w:rsid w:val="00B876D9"/>
    <w:rsid w:val="00BA65A6"/>
    <w:rsid w:val="00BB1810"/>
    <w:rsid w:val="00BB2EB7"/>
    <w:rsid w:val="00BC4E4E"/>
    <w:rsid w:val="00BE6D33"/>
    <w:rsid w:val="00BF7150"/>
    <w:rsid w:val="00C00DC9"/>
    <w:rsid w:val="00C148D9"/>
    <w:rsid w:val="00C20188"/>
    <w:rsid w:val="00C21D18"/>
    <w:rsid w:val="00C33EFC"/>
    <w:rsid w:val="00C34279"/>
    <w:rsid w:val="00C4748B"/>
    <w:rsid w:val="00C64A90"/>
    <w:rsid w:val="00C777C5"/>
    <w:rsid w:val="00CA3FC8"/>
    <w:rsid w:val="00CB097C"/>
    <w:rsid w:val="00CB1F54"/>
    <w:rsid w:val="00CB6844"/>
    <w:rsid w:val="00CC18D1"/>
    <w:rsid w:val="00CE12C3"/>
    <w:rsid w:val="00CE3DAC"/>
    <w:rsid w:val="00CF06C5"/>
    <w:rsid w:val="00D06B2D"/>
    <w:rsid w:val="00D10ECF"/>
    <w:rsid w:val="00D255AD"/>
    <w:rsid w:val="00D263F2"/>
    <w:rsid w:val="00D332ED"/>
    <w:rsid w:val="00D57CFE"/>
    <w:rsid w:val="00D664A2"/>
    <w:rsid w:val="00D81122"/>
    <w:rsid w:val="00D86660"/>
    <w:rsid w:val="00D92103"/>
    <w:rsid w:val="00DA300A"/>
    <w:rsid w:val="00DA413B"/>
    <w:rsid w:val="00DB160C"/>
    <w:rsid w:val="00DB359B"/>
    <w:rsid w:val="00DC1449"/>
    <w:rsid w:val="00DF4E53"/>
    <w:rsid w:val="00DF5FB0"/>
    <w:rsid w:val="00E14777"/>
    <w:rsid w:val="00E14936"/>
    <w:rsid w:val="00E30285"/>
    <w:rsid w:val="00E30A6F"/>
    <w:rsid w:val="00E4180C"/>
    <w:rsid w:val="00E41A41"/>
    <w:rsid w:val="00E63329"/>
    <w:rsid w:val="00E77C19"/>
    <w:rsid w:val="00E834F8"/>
    <w:rsid w:val="00EA1AD5"/>
    <w:rsid w:val="00EA27E1"/>
    <w:rsid w:val="00EB026B"/>
    <w:rsid w:val="00EB64C4"/>
    <w:rsid w:val="00EC164D"/>
    <w:rsid w:val="00EF20C5"/>
    <w:rsid w:val="00EF55F4"/>
    <w:rsid w:val="00F054E2"/>
    <w:rsid w:val="00F07B99"/>
    <w:rsid w:val="00F1341F"/>
    <w:rsid w:val="00F1597A"/>
    <w:rsid w:val="00F20833"/>
    <w:rsid w:val="00F21E6A"/>
    <w:rsid w:val="00F4392C"/>
    <w:rsid w:val="00F47A58"/>
    <w:rsid w:val="00F64261"/>
    <w:rsid w:val="00F71CA5"/>
    <w:rsid w:val="00FB6CD4"/>
    <w:rsid w:val="00FD01BC"/>
    <w:rsid w:val="00FD0406"/>
    <w:rsid w:val="00FD5EE6"/>
    <w:rsid w:val="00FD675F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EC21"/>
  <w15:docId w15:val="{9E875AB1-7F37-4958-AA3A-8D394448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A5"/>
    <w:pPr>
      <w:spacing w:after="160" w:line="259" w:lineRule="auto"/>
    </w:pPr>
    <w:rPr>
      <w:rFonts w:ascii="Times New Roman" w:eastAsia="Cambria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1CA5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71CA5"/>
    <w:rPr>
      <w:rFonts w:ascii="Times New Roman" w:eastAsia="Cambria" w:hAnsi="Times New Roman" w:cs="Times New Roman"/>
      <w:sz w:val="20"/>
    </w:rPr>
  </w:style>
  <w:style w:type="paragraph" w:customStyle="1" w:styleId="Style">
    <w:name w:val="Style"/>
    <w:link w:val="Style0"/>
    <w:rsid w:val="00F71CA5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hAnsi="Times New Roman"/>
      <w:sz w:val="22"/>
      <w:szCs w:val="22"/>
      <w:lang w:val="en-US"/>
    </w:rPr>
  </w:style>
  <w:style w:type="character" w:customStyle="1" w:styleId="Style0">
    <w:name w:val="Style Знак"/>
    <w:link w:val="Style"/>
    <w:locked/>
    <w:rsid w:val="00F71CA5"/>
    <w:rPr>
      <w:rFonts w:ascii="Times New Roman" w:hAnsi="Times New Roman"/>
      <w:sz w:val="22"/>
      <w:szCs w:val="22"/>
      <w:lang w:val="en-US" w:eastAsia="bg-BG" w:bidi="ar-SA"/>
    </w:rPr>
  </w:style>
  <w:style w:type="character" w:styleId="CommentReference">
    <w:name w:val="annotation reference"/>
    <w:semiHidden/>
    <w:unhideWhenUsed/>
    <w:rsid w:val="00D811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1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81122"/>
    <w:rPr>
      <w:rFonts w:ascii="Times New Roman" w:eastAsia="Cambr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122"/>
    <w:rPr>
      <w:rFonts w:ascii="Times New Roman" w:eastAsia="Cambr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122"/>
    <w:rPr>
      <w:rFonts w:ascii="Tahoma" w:eastAsia="Cambria" w:hAnsi="Tahoma" w:cs="Tahoma"/>
      <w:sz w:val="16"/>
      <w:szCs w:val="16"/>
    </w:rPr>
  </w:style>
  <w:style w:type="paragraph" w:styleId="NoSpacing">
    <w:name w:val="No Spacing"/>
    <w:uiPriority w:val="1"/>
    <w:qFormat/>
    <w:rsid w:val="004E214E"/>
    <w:rPr>
      <w:rFonts w:ascii="Times New Roman" w:eastAsia="Cambria" w:hAnsi="Times New Roman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21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214E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75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5F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7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2326-B3D5-413A-A510-403AB30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5126</Words>
  <Characters>29223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Gispro</cp:lastModifiedBy>
  <cp:revision>78</cp:revision>
  <cp:lastPrinted>2017-05-09T06:05:00Z</cp:lastPrinted>
  <dcterms:created xsi:type="dcterms:W3CDTF">2016-02-24T11:39:00Z</dcterms:created>
  <dcterms:modified xsi:type="dcterms:W3CDTF">2020-11-02T10:33:00Z</dcterms:modified>
</cp:coreProperties>
</file>