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FD" w:rsidRDefault="00D957FD" w:rsidP="00D957FD">
      <w:pPr>
        <w:spacing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О Б Щ И Н С К А            А Д М И Н И С Т Р А Ц И Я           -           С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И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М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Е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О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Н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О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В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Г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Р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А Д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</w:rPr>
        <w:t>пл."Шейновски" № 3            тел. 03781/23 41; факс 03781/20 06; е-mail :obshtina_simgrad@abv.bg</w:t>
      </w:r>
    </w:p>
    <w:p w:rsidR="00D957FD" w:rsidRPr="00287AC4" w:rsidRDefault="00D957FD" w:rsidP="00D957F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УТВЪРЖДАВАМ:</w:t>
      </w:r>
      <w:r w:rsidR="00287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7AC4">
        <w:rPr>
          <w:rFonts w:ascii="Times New Roman" w:hAnsi="Times New Roman" w:cs="Times New Roman"/>
          <w:b/>
          <w:sz w:val="24"/>
          <w:szCs w:val="24"/>
        </w:rPr>
        <w:t>………/п/…………..</w:t>
      </w:r>
      <w:r w:rsidR="00287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D957FD" w:rsidRDefault="00D957FD" w:rsidP="00D95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КМЕТ НА ОБЩИНА СИМЕОВОГРАД</w:t>
      </w:r>
    </w:p>
    <w:p w:rsidR="00D957FD" w:rsidRDefault="00D957FD" w:rsidP="00D95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/ МИЛЕНА  РАНГЕЛОВА /</w:t>
      </w:r>
    </w:p>
    <w:p w:rsidR="00D957FD" w:rsidRDefault="00D957FD" w:rsidP="007404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042B" w:rsidRPr="003D48A3" w:rsidRDefault="0074042B" w:rsidP="00740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A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957FD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193963" w:rsidRDefault="00084990" w:rsidP="00193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A3">
        <w:rPr>
          <w:rFonts w:ascii="Times New Roman" w:hAnsi="Times New Roman" w:cs="Times New Roman"/>
          <w:sz w:val="24"/>
          <w:szCs w:val="24"/>
        </w:rPr>
        <w:t xml:space="preserve">За действията по разглеждане на предложенията от пликове с надпис „Предлагани ценови параметри“, </w:t>
      </w:r>
      <w:r w:rsidR="00514E2D">
        <w:rPr>
          <w:rFonts w:ascii="Times New Roman" w:hAnsi="Times New Roman" w:cs="Times New Roman"/>
          <w:sz w:val="24"/>
          <w:szCs w:val="24"/>
        </w:rPr>
        <w:t xml:space="preserve">оценяване и класиране на офертите съобразно предварително обявените критерии, </w:t>
      </w:r>
      <w:r w:rsidR="0074042B" w:rsidRPr="003D48A3">
        <w:rPr>
          <w:rFonts w:ascii="Times New Roman" w:hAnsi="Times New Roman" w:cs="Times New Roman"/>
          <w:sz w:val="24"/>
          <w:szCs w:val="24"/>
        </w:rPr>
        <w:t xml:space="preserve">извършени от комисия, назначена със Заповед </w:t>
      </w:r>
      <w:r w:rsidR="00036074">
        <w:rPr>
          <w:rFonts w:ascii="Times New Roman" w:hAnsi="Times New Roman" w:cs="Times New Roman"/>
          <w:sz w:val="24"/>
          <w:szCs w:val="24"/>
        </w:rPr>
        <w:t>№</w:t>
      </w:r>
      <w:r w:rsidR="00036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074">
        <w:rPr>
          <w:rFonts w:ascii="Times New Roman" w:hAnsi="Times New Roman" w:cs="Times New Roman"/>
          <w:sz w:val="24"/>
          <w:szCs w:val="24"/>
        </w:rPr>
        <w:t xml:space="preserve">595 от 23.12.2016 г. </w:t>
      </w:r>
      <w:r w:rsidR="0074042B" w:rsidRPr="003D48A3">
        <w:rPr>
          <w:rFonts w:ascii="Times New Roman" w:hAnsi="Times New Roman" w:cs="Times New Roman"/>
          <w:sz w:val="24"/>
          <w:szCs w:val="24"/>
        </w:rPr>
        <w:t xml:space="preserve">за разглеждане, оценка и класиране на оферти в Публично състезание за определяне на изпълнители по договори за обществена поръчка с предмет: </w:t>
      </w:r>
      <w:r w:rsidR="00193963" w:rsidRPr="00193963">
        <w:rPr>
          <w:rFonts w:ascii="Times New Roman" w:hAnsi="Times New Roman" w:cs="Times New Roman"/>
          <w:b/>
          <w:sz w:val="24"/>
          <w:szCs w:val="24"/>
        </w:rPr>
        <w:t xml:space="preserve">„ИЗГОТВЯНЕ НА ПРОЕКТ ЗА ОБЩ УСТРОЙСТВЕН ПЛАН НА ОБЩИНА СИМЕОНОВГРАД”, открита с Решение № 555 от дата 01.12.2016 г. </w:t>
      </w:r>
      <w:r w:rsidR="00514E2D" w:rsidRPr="0019396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14E2D">
        <w:rPr>
          <w:rFonts w:ascii="Times New Roman" w:hAnsi="Times New Roman" w:cs="Times New Roman"/>
          <w:b/>
          <w:sz w:val="24"/>
          <w:szCs w:val="24"/>
        </w:rPr>
        <w:t>Кмета на община Симеоновград</w:t>
      </w:r>
    </w:p>
    <w:p w:rsidR="00924743" w:rsidRPr="003D48A3" w:rsidRDefault="00D612DC" w:rsidP="00193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hAnsi="Times New Roman" w:cs="Times New Roman"/>
          <w:sz w:val="24"/>
          <w:szCs w:val="24"/>
        </w:rPr>
        <w:t xml:space="preserve">На </w:t>
      </w:r>
      <w:r w:rsidR="00193963" w:rsidRPr="004D1628">
        <w:rPr>
          <w:rFonts w:ascii="Times New Roman" w:hAnsi="Times New Roman" w:cs="Times New Roman"/>
          <w:sz w:val="24"/>
          <w:szCs w:val="24"/>
        </w:rPr>
        <w:t>14</w:t>
      </w:r>
      <w:r w:rsidR="00084990" w:rsidRPr="004D1628">
        <w:rPr>
          <w:rFonts w:ascii="Times New Roman" w:hAnsi="Times New Roman" w:cs="Times New Roman"/>
          <w:sz w:val="24"/>
          <w:szCs w:val="24"/>
        </w:rPr>
        <w:t>.</w:t>
      </w:r>
      <w:r w:rsidR="00193963" w:rsidRPr="004D1628">
        <w:rPr>
          <w:rFonts w:ascii="Times New Roman" w:hAnsi="Times New Roman" w:cs="Times New Roman"/>
          <w:sz w:val="24"/>
          <w:szCs w:val="24"/>
        </w:rPr>
        <w:t>0</w:t>
      </w:r>
      <w:r w:rsidRPr="004D1628">
        <w:rPr>
          <w:rFonts w:ascii="Times New Roman" w:hAnsi="Times New Roman" w:cs="Times New Roman"/>
          <w:sz w:val="24"/>
          <w:szCs w:val="24"/>
        </w:rPr>
        <w:t>2</w:t>
      </w:r>
      <w:r w:rsidR="00193963" w:rsidRPr="004D1628">
        <w:rPr>
          <w:rFonts w:ascii="Times New Roman" w:hAnsi="Times New Roman" w:cs="Times New Roman"/>
          <w:sz w:val="24"/>
          <w:szCs w:val="24"/>
        </w:rPr>
        <w:t>.2017</w:t>
      </w:r>
      <w:r w:rsidR="00924743" w:rsidRPr="004D1628">
        <w:rPr>
          <w:rFonts w:ascii="Times New Roman" w:hAnsi="Times New Roman" w:cs="Times New Roman"/>
          <w:sz w:val="24"/>
          <w:szCs w:val="24"/>
        </w:rPr>
        <w:t>г.</w:t>
      </w:r>
      <w:r w:rsidR="00924743" w:rsidRPr="003D48A3">
        <w:rPr>
          <w:rFonts w:ascii="Times New Roman" w:hAnsi="Times New Roman" w:cs="Times New Roman"/>
          <w:sz w:val="24"/>
          <w:szCs w:val="24"/>
        </w:rPr>
        <w:t xml:space="preserve">, от </w:t>
      </w:r>
      <w:r w:rsidR="00193963">
        <w:rPr>
          <w:rFonts w:ascii="Times New Roman" w:hAnsi="Times New Roman" w:cs="Times New Roman"/>
          <w:sz w:val="24"/>
          <w:szCs w:val="24"/>
        </w:rPr>
        <w:t>10</w:t>
      </w:r>
      <w:r w:rsidRPr="003D48A3">
        <w:rPr>
          <w:rFonts w:ascii="Times New Roman" w:hAnsi="Times New Roman" w:cs="Times New Roman"/>
          <w:sz w:val="24"/>
          <w:szCs w:val="24"/>
        </w:rPr>
        <w:t>.0</w:t>
      </w:r>
      <w:r w:rsidR="0005632D" w:rsidRPr="003D48A3">
        <w:rPr>
          <w:rFonts w:ascii="Times New Roman" w:hAnsi="Times New Roman" w:cs="Times New Roman"/>
          <w:sz w:val="24"/>
          <w:szCs w:val="24"/>
        </w:rPr>
        <w:t>0</w:t>
      </w:r>
      <w:r w:rsidR="00924743" w:rsidRPr="003D48A3">
        <w:rPr>
          <w:rFonts w:ascii="Times New Roman" w:hAnsi="Times New Roman" w:cs="Times New Roman"/>
          <w:sz w:val="24"/>
          <w:szCs w:val="24"/>
        </w:rPr>
        <w:t xml:space="preserve"> часа, в гр.Симеоновград пл.</w:t>
      </w:r>
      <w:r w:rsidR="00EA0371" w:rsidRPr="003D48A3">
        <w:rPr>
          <w:rFonts w:ascii="Times New Roman" w:hAnsi="Times New Roman" w:cs="Times New Roman"/>
          <w:sz w:val="24"/>
          <w:szCs w:val="24"/>
        </w:rPr>
        <w:t xml:space="preserve"> „</w:t>
      </w:r>
      <w:r w:rsidR="00924743" w:rsidRPr="003D48A3">
        <w:rPr>
          <w:rFonts w:ascii="Times New Roman" w:hAnsi="Times New Roman" w:cs="Times New Roman"/>
          <w:sz w:val="24"/>
          <w:szCs w:val="24"/>
        </w:rPr>
        <w:t>Шейновски</w:t>
      </w:r>
      <w:r w:rsidR="00EA0371" w:rsidRPr="003D48A3">
        <w:rPr>
          <w:rFonts w:ascii="Times New Roman" w:hAnsi="Times New Roman" w:cs="Times New Roman"/>
          <w:sz w:val="24"/>
          <w:szCs w:val="24"/>
        </w:rPr>
        <w:t xml:space="preserve">“№ </w:t>
      </w:r>
      <w:r w:rsidR="00924743" w:rsidRPr="003D48A3">
        <w:rPr>
          <w:rFonts w:ascii="Times New Roman" w:hAnsi="Times New Roman" w:cs="Times New Roman"/>
          <w:sz w:val="24"/>
          <w:szCs w:val="24"/>
        </w:rPr>
        <w:t xml:space="preserve"> 3,</w:t>
      </w:r>
      <w:r w:rsidR="003D48A3">
        <w:rPr>
          <w:rFonts w:ascii="Times New Roman" w:hAnsi="Times New Roman" w:cs="Times New Roman"/>
          <w:sz w:val="24"/>
          <w:szCs w:val="24"/>
        </w:rPr>
        <w:t xml:space="preserve"> </w:t>
      </w:r>
      <w:r w:rsidR="00924743" w:rsidRPr="003D48A3">
        <w:rPr>
          <w:rFonts w:ascii="Times New Roman" w:hAnsi="Times New Roman" w:cs="Times New Roman"/>
          <w:sz w:val="24"/>
          <w:szCs w:val="24"/>
        </w:rPr>
        <w:t>Община Симеоновград, зала №14, етаж 2, комисия в състав:</w:t>
      </w:r>
    </w:p>
    <w:p w:rsidR="00A05CF4" w:rsidRPr="00A05CF4" w:rsidRDefault="00A05CF4" w:rsidP="00A05C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5CF4">
        <w:rPr>
          <w:rFonts w:ascii="Times New Roman" w:hAnsi="Times New Roman"/>
          <w:b/>
          <w:sz w:val="24"/>
          <w:szCs w:val="24"/>
        </w:rPr>
        <w:t>Председател:</w:t>
      </w:r>
      <w:r w:rsidRPr="00A05CF4">
        <w:rPr>
          <w:rFonts w:ascii="Times New Roman" w:hAnsi="Times New Roman"/>
          <w:sz w:val="24"/>
          <w:szCs w:val="24"/>
        </w:rPr>
        <w:t>Гергана Иванова Димова- на длъжност– старши експерт  ”Правно обслужване и секретар на МКБППМН” в Община Симеоновград, квалификация – юрист.</w:t>
      </w:r>
    </w:p>
    <w:p w:rsidR="00A05CF4" w:rsidRPr="00A05CF4" w:rsidRDefault="00A05CF4" w:rsidP="00A05CF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05CF4">
        <w:rPr>
          <w:rFonts w:ascii="Times New Roman" w:hAnsi="Times New Roman"/>
          <w:b/>
          <w:sz w:val="24"/>
          <w:szCs w:val="24"/>
        </w:rPr>
        <w:tab/>
        <w:t xml:space="preserve">Членове: </w:t>
      </w:r>
    </w:p>
    <w:p w:rsidR="00A05CF4" w:rsidRPr="00A05CF4" w:rsidRDefault="00A05CF4" w:rsidP="00A05CF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05CF4">
        <w:rPr>
          <w:rFonts w:ascii="Times New Roman" w:hAnsi="Times New Roman"/>
          <w:b/>
          <w:sz w:val="24"/>
          <w:szCs w:val="24"/>
        </w:rPr>
        <w:tab/>
      </w:r>
      <w:r w:rsidRPr="00A05CF4">
        <w:rPr>
          <w:rFonts w:ascii="Times New Roman" w:hAnsi="Times New Roman"/>
          <w:sz w:val="24"/>
          <w:szCs w:val="24"/>
        </w:rPr>
        <w:t>1.Екатерина Георгиева Влахова -  квалификация – юрист-външен експерт.</w:t>
      </w:r>
    </w:p>
    <w:p w:rsidR="00A05CF4" w:rsidRPr="00A05CF4" w:rsidRDefault="00A05CF4" w:rsidP="00A05C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5CF4">
        <w:rPr>
          <w:rFonts w:ascii="Times New Roman" w:hAnsi="Times New Roman"/>
          <w:sz w:val="24"/>
          <w:szCs w:val="24"/>
        </w:rPr>
        <w:t>2.инж.Ивомир Христов Орлов – квалификация - строителен инженер „Промишлено и гражданско строителство”- външен експерт.</w:t>
      </w:r>
    </w:p>
    <w:p w:rsidR="00A05CF4" w:rsidRPr="00A05CF4" w:rsidRDefault="00A05CF4" w:rsidP="00A05C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05CF4">
        <w:rPr>
          <w:rFonts w:ascii="Times New Roman" w:hAnsi="Times New Roman"/>
          <w:sz w:val="24"/>
          <w:szCs w:val="24"/>
          <w:lang w:val="en-US"/>
        </w:rPr>
        <w:t>3</w:t>
      </w:r>
      <w:r w:rsidRPr="00A05CF4">
        <w:rPr>
          <w:rFonts w:ascii="Times New Roman" w:hAnsi="Times New Roman"/>
          <w:sz w:val="24"/>
          <w:szCs w:val="24"/>
        </w:rPr>
        <w:t>.Мими Цонева Дачева- на длъжност -   главен специалист    ”Търгове,     надзор      и     жилищно     настаняване  ”   в       Община           Симеоновград, квалификация – строителен техник ”Архитектура и строителство”.</w:t>
      </w:r>
    </w:p>
    <w:p w:rsidR="00A05CF4" w:rsidRPr="00A05CF4" w:rsidRDefault="00A05CF4" w:rsidP="00A05C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05CF4">
        <w:rPr>
          <w:rFonts w:ascii="Times New Roman" w:hAnsi="Times New Roman"/>
          <w:sz w:val="24"/>
          <w:szCs w:val="24"/>
          <w:lang w:val="en-US"/>
        </w:rPr>
        <w:t>4</w:t>
      </w:r>
      <w:r w:rsidRPr="00A05CF4">
        <w:rPr>
          <w:rFonts w:ascii="Times New Roman" w:hAnsi="Times New Roman"/>
          <w:sz w:val="24"/>
          <w:szCs w:val="24"/>
        </w:rPr>
        <w:t>. Динка Гичева Маркова- на длъжност– главен специалист ”Териториално и селищно устройство” в Община Симеоновград, квалификация – строителен техник „Архитектура и строителство”.</w:t>
      </w:r>
    </w:p>
    <w:p w:rsidR="00A05CF4" w:rsidRPr="00A05CF4" w:rsidRDefault="00A05CF4" w:rsidP="00A05C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05CF4">
        <w:rPr>
          <w:rFonts w:ascii="Times New Roman" w:hAnsi="Times New Roman"/>
          <w:sz w:val="24"/>
          <w:szCs w:val="24"/>
          <w:lang w:val="en-US"/>
        </w:rPr>
        <w:t>5</w:t>
      </w:r>
      <w:r w:rsidRPr="00A05CF4">
        <w:rPr>
          <w:rFonts w:ascii="Times New Roman" w:hAnsi="Times New Roman"/>
          <w:sz w:val="24"/>
          <w:szCs w:val="24"/>
        </w:rPr>
        <w:t>.Антоанета Димитрова Трифонова – на длъжност - директор дирекция „ФСД”- гл.счетоводител- квалификация – икономист.</w:t>
      </w:r>
    </w:p>
    <w:p w:rsidR="00A05CF4" w:rsidRPr="00A05CF4" w:rsidRDefault="00A05CF4" w:rsidP="00A05C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5CF4">
        <w:rPr>
          <w:rFonts w:ascii="Times New Roman" w:hAnsi="Times New Roman"/>
          <w:sz w:val="24"/>
          <w:szCs w:val="24"/>
          <w:lang w:val="en-US"/>
        </w:rPr>
        <w:t>6</w:t>
      </w:r>
      <w:r w:rsidRPr="00A05CF4">
        <w:rPr>
          <w:rFonts w:ascii="Times New Roman" w:hAnsi="Times New Roman"/>
          <w:sz w:val="24"/>
          <w:szCs w:val="24"/>
        </w:rPr>
        <w:t>.Живко Семов Чакъров – на длъжност - зам.кмет на Община Симеоновград-  квалификация- ел.техник.</w:t>
      </w:r>
    </w:p>
    <w:p w:rsidR="00332806" w:rsidRDefault="00332806" w:rsidP="00924743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hAnsi="Times New Roman" w:cs="Times New Roman"/>
          <w:sz w:val="24"/>
          <w:szCs w:val="24"/>
        </w:rPr>
        <w:t xml:space="preserve">На заседанието на комисията </w:t>
      </w:r>
      <w:r w:rsidR="00331E9D" w:rsidRPr="003D48A3">
        <w:rPr>
          <w:rFonts w:ascii="Times New Roman" w:hAnsi="Times New Roman" w:cs="Times New Roman"/>
          <w:sz w:val="24"/>
          <w:szCs w:val="24"/>
        </w:rPr>
        <w:t xml:space="preserve">не присъстваха представители на участниците и на средствата за масово уведомяване. </w:t>
      </w:r>
    </w:p>
    <w:p w:rsidR="00514E2D" w:rsidRPr="003D48A3" w:rsidRDefault="004F13D6" w:rsidP="00514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I. </w:t>
      </w:r>
      <w:r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Pr="003D48A3">
        <w:rPr>
          <w:rFonts w:ascii="Times New Roman" w:hAnsi="Times New Roman" w:cs="Times New Roman"/>
          <w:sz w:val="24"/>
          <w:szCs w:val="24"/>
        </w:rPr>
        <w:t xml:space="preserve">пристъпи </w:t>
      </w:r>
      <w:r w:rsidR="00514E2D" w:rsidRPr="003D48A3">
        <w:rPr>
          <w:rFonts w:ascii="Times New Roman" w:hAnsi="Times New Roman" w:cs="Times New Roman"/>
          <w:sz w:val="24"/>
          <w:szCs w:val="24"/>
        </w:rPr>
        <w:t>към разглеждане на предложенията на пликове с надпис „Предлагани ценови параметри“ от офертите на участниците.</w:t>
      </w:r>
    </w:p>
    <w:p w:rsidR="0096602C" w:rsidRPr="003D48A3" w:rsidRDefault="0096602C" w:rsidP="0096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hAnsi="Times New Roman" w:cs="Times New Roman"/>
          <w:sz w:val="24"/>
          <w:szCs w:val="24"/>
        </w:rPr>
        <w:t>Комисията отвори ценовите предложения от офертите по реда на постъпването им, както следва:</w:t>
      </w:r>
    </w:p>
    <w:p w:rsidR="0096602C" w:rsidRPr="003D48A3" w:rsidRDefault="001055A5" w:rsidP="00C31BF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A9">
        <w:rPr>
          <w:rFonts w:ascii="Times New Roman" w:hAnsi="Times New Roman" w:cs="Times New Roman"/>
          <w:sz w:val="24"/>
          <w:szCs w:val="24"/>
        </w:rPr>
        <w:t>Оферта от „БУЛПЛАН“ ООД</w:t>
      </w:r>
      <w:r w:rsidR="0096602C" w:rsidRPr="003D48A3">
        <w:rPr>
          <w:rFonts w:ascii="Times New Roman" w:hAnsi="Times New Roman" w:cs="Times New Roman"/>
          <w:sz w:val="24"/>
          <w:szCs w:val="24"/>
        </w:rPr>
        <w:t xml:space="preserve">: предложена обща цена </w:t>
      </w:r>
      <w:r>
        <w:rPr>
          <w:rFonts w:ascii="Times New Roman" w:hAnsi="Times New Roman" w:cs="Times New Roman"/>
          <w:b/>
          <w:sz w:val="24"/>
          <w:szCs w:val="24"/>
        </w:rPr>
        <w:t>120 000</w:t>
      </w:r>
      <w:r w:rsidR="00D7362D">
        <w:rPr>
          <w:rFonts w:ascii="Times New Roman" w:hAnsi="Times New Roman" w:cs="Times New Roman"/>
          <w:b/>
          <w:sz w:val="24"/>
          <w:szCs w:val="24"/>
        </w:rPr>
        <w:t>,00</w:t>
      </w:r>
      <w:r w:rsidR="0096602C" w:rsidRPr="003D48A3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="0096602C" w:rsidRPr="003D48A3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сто и двадесет</w:t>
      </w:r>
      <w:r w:rsidR="008D4A4F" w:rsidRPr="003D48A3">
        <w:rPr>
          <w:rFonts w:ascii="Times New Roman" w:hAnsi="Times New Roman" w:cs="Times New Roman"/>
          <w:sz w:val="24"/>
          <w:szCs w:val="24"/>
        </w:rPr>
        <w:t xml:space="preserve"> </w:t>
      </w:r>
      <w:r w:rsidR="00D7362D">
        <w:rPr>
          <w:rFonts w:ascii="Times New Roman" w:hAnsi="Times New Roman" w:cs="Times New Roman"/>
          <w:sz w:val="24"/>
          <w:szCs w:val="24"/>
        </w:rPr>
        <w:t xml:space="preserve">хиляди </w:t>
      </w:r>
      <w:r w:rsidR="0096602C" w:rsidRPr="003D48A3">
        <w:rPr>
          <w:rFonts w:ascii="Times New Roman" w:hAnsi="Times New Roman" w:cs="Times New Roman"/>
          <w:sz w:val="24"/>
          <w:szCs w:val="24"/>
        </w:rPr>
        <w:t xml:space="preserve">лева) без ДДС, или </w:t>
      </w:r>
      <w:r w:rsidR="00D736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44 0</w:t>
      </w:r>
      <w:r w:rsidR="00D7362D">
        <w:rPr>
          <w:rFonts w:ascii="Times New Roman" w:hAnsi="Times New Roman" w:cs="Times New Roman"/>
          <w:b/>
          <w:sz w:val="24"/>
          <w:szCs w:val="24"/>
        </w:rPr>
        <w:t>00,00</w:t>
      </w:r>
      <w:r w:rsidR="00DF2665" w:rsidRPr="003D48A3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9F650F" w:rsidRPr="003D48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четиридесет и четири</w:t>
      </w:r>
      <w:r w:rsidR="008D4A4F" w:rsidRPr="003D48A3">
        <w:rPr>
          <w:rFonts w:ascii="Times New Roman" w:hAnsi="Times New Roman" w:cs="Times New Roman"/>
          <w:sz w:val="24"/>
          <w:szCs w:val="24"/>
        </w:rPr>
        <w:t xml:space="preserve"> </w:t>
      </w:r>
      <w:r w:rsidR="0096602C" w:rsidRPr="003D48A3">
        <w:rPr>
          <w:rFonts w:ascii="Times New Roman" w:hAnsi="Times New Roman" w:cs="Times New Roman"/>
          <w:sz w:val="24"/>
          <w:szCs w:val="24"/>
        </w:rPr>
        <w:t>хиляди лева) с ДДС.</w:t>
      </w:r>
    </w:p>
    <w:p w:rsidR="00B75F74" w:rsidRDefault="001055A5" w:rsidP="00C31BF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A9">
        <w:rPr>
          <w:rFonts w:ascii="Times New Roman" w:hAnsi="Times New Roman" w:cs="Times New Roman"/>
          <w:sz w:val="24"/>
          <w:szCs w:val="24"/>
        </w:rPr>
        <w:t>Оферта от ДЗЗД „КОНСОРЦИУМ УРБАН ГРУП“</w:t>
      </w:r>
      <w:r w:rsidR="00B75F74" w:rsidRPr="003D48A3">
        <w:rPr>
          <w:rFonts w:ascii="Times New Roman" w:hAnsi="Times New Roman" w:cs="Times New Roman"/>
          <w:sz w:val="24"/>
          <w:szCs w:val="24"/>
        </w:rPr>
        <w:t xml:space="preserve">: предложена обща цена </w:t>
      </w:r>
      <w:r>
        <w:rPr>
          <w:rFonts w:ascii="Times New Roman" w:hAnsi="Times New Roman" w:cs="Times New Roman"/>
          <w:b/>
          <w:sz w:val="24"/>
          <w:szCs w:val="24"/>
        </w:rPr>
        <w:t>111 000,00</w:t>
      </w:r>
      <w:r w:rsidR="00B75F74" w:rsidRPr="003D48A3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B75F74" w:rsidRPr="003D48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и единадесет</w:t>
      </w:r>
      <w:r w:rsidR="00B75F74" w:rsidRPr="003D48A3">
        <w:rPr>
          <w:rFonts w:ascii="Times New Roman" w:hAnsi="Times New Roman" w:cs="Times New Roman"/>
          <w:sz w:val="24"/>
          <w:szCs w:val="24"/>
        </w:rPr>
        <w:t xml:space="preserve"> хиляди лева) без ДДС, или </w:t>
      </w:r>
      <w:r>
        <w:rPr>
          <w:rFonts w:ascii="Times New Roman" w:hAnsi="Times New Roman" w:cs="Times New Roman"/>
          <w:b/>
          <w:sz w:val="24"/>
          <w:szCs w:val="24"/>
        </w:rPr>
        <w:t>133 000,00</w:t>
      </w:r>
      <w:r w:rsidR="00B75F74" w:rsidRPr="003D48A3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B75F74" w:rsidRPr="003D48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сто тридесет и три </w:t>
      </w:r>
      <w:r w:rsidR="00C31BF8" w:rsidRPr="003D48A3">
        <w:rPr>
          <w:rFonts w:ascii="Times New Roman" w:hAnsi="Times New Roman" w:cs="Times New Roman"/>
          <w:sz w:val="24"/>
          <w:szCs w:val="24"/>
        </w:rPr>
        <w:t xml:space="preserve"> </w:t>
      </w:r>
      <w:r w:rsidR="00B75F74" w:rsidRPr="003D48A3">
        <w:rPr>
          <w:rFonts w:ascii="Times New Roman" w:hAnsi="Times New Roman" w:cs="Times New Roman"/>
          <w:sz w:val="24"/>
          <w:szCs w:val="24"/>
        </w:rPr>
        <w:t>хиляди лева) с ДДС.</w:t>
      </w:r>
    </w:p>
    <w:p w:rsidR="001055A5" w:rsidRDefault="001055A5" w:rsidP="001055A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A9">
        <w:rPr>
          <w:rFonts w:ascii="Times New Roman" w:hAnsi="Times New Roman" w:cs="Times New Roman"/>
          <w:sz w:val="24"/>
          <w:szCs w:val="24"/>
        </w:rPr>
        <w:t>Оферта от „УРБА - А“ ООД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48A3">
        <w:rPr>
          <w:rFonts w:ascii="Times New Roman" w:hAnsi="Times New Roman" w:cs="Times New Roman"/>
          <w:sz w:val="24"/>
          <w:szCs w:val="24"/>
        </w:rPr>
        <w:t xml:space="preserve">предложена обща цена </w:t>
      </w:r>
      <w:r>
        <w:rPr>
          <w:rFonts w:ascii="Times New Roman" w:hAnsi="Times New Roman" w:cs="Times New Roman"/>
          <w:b/>
          <w:sz w:val="24"/>
          <w:szCs w:val="24"/>
        </w:rPr>
        <w:t>104 167,00</w:t>
      </w:r>
      <w:r w:rsidRPr="003D48A3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Pr="003D48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и четири</w:t>
      </w:r>
      <w:r w:rsidRPr="003D48A3">
        <w:rPr>
          <w:rFonts w:ascii="Times New Roman" w:hAnsi="Times New Roman" w:cs="Times New Roman"/>
          <w:sz w:val="24"/>
          <w:szCs w:val="24"/>
        </w:rPr>
        <w:t xml:space="preserve"> хиляди </w:t>
      </w:r>
      <w:r>
        <w:rPr>
          <w:rFonts w:ascii="Times New Roman" w:hAnsi="Times New Roman" w:cs="Times New Roman"/>
          <w:sz w:val="24"/>
          <w:szCs w:val="24"/>
        </w:rPr>
        <w:t xml:space="preserve">сто шестдесет и седем </w:t>
      </w:r>
      <w:r w:rsidRPr="003D48A3">
        <w:rPr>
          <w:rFonts w:ascii="Times New Roman" w:hAnsi="Times New Roman" w:cs="Times New Roman"/>
          <w:sz w:val="24"/>
          <w:szCs w:val="24"/>
        </w:rPr>
        <w:t xml:space="preserve">лева) без ДДС, или </w:t>
      </w:r>
      <w:r>
        <w:rPr>
          <w:rFonts w:ascii="Times New Roman" w:hAnsi="Times New Roman" w:cs="Times New Roman"/>
          <w:b/>
          <w:sz w:val="24"/>
          <w:szCs w:val="24"/>
        </w:rPr>
        <w:t>125 000,00</w:t>
      </w:r>
      <w:r w:rsidRPr="003D48A3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Pr="003D48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сто двадесет и пет </w:t>
      </w:r>
      <w:r w:rsidRPr="003D48A3">
        <w:rPr>
          <w:rFonts w:ascii="Times New Roman" w:hAnsi="Times New Roman" w:cs="Times New Roman"/>
          <w:sz w:val="24"/>
          <w:szCs w:val="24"/>
        </w:rPr>
        <w:t xml:space="preserve"> хиляди лева) с ДДС.</w:t>
      </w:r>
    </w:p>
    <w:p w:rsidR="00F4268B" w:rsidRDefault="001055A5" w:rsidP="00F4268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A9">
        <w:rPr>
          <w:rFonts w:ascii="Times New Roman" w:hAnsi="Times New Roman" w:cs="Times New Roman"/>
          <w:sz w:val="24"/>
          <w:szCs w:val="24"/>
        </w:rPr>
        <w:t>Оферта от „ГРУП АРНАЙЗ КОНСУЛТИНГ“ООД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268B" w:rsidRPr="003D48A3">
        <w:rPr>
          <w:rFonts w:ascii="Times New Roman" w:hAnsi="Times New Roman" w:cs="Times New Roman"/>
          <w:sz w:val="24"/>
          <w:szCs w:val="24"/>
        </w:rPr>
        <w:t xml:space="preserve">предложена обща цена </w:t>
      </w:r>
      <w:r w:rsidR="00F4268B">
        <w:rPr>
          <w:rFonts w:ascii="Times New Roman" w:hAnsi="Times New Roman" w:cs="Times New Roman"/>
          <w:b/>
          <w:sz w:val="24"/>
          <w:szCs w:val="24"/>
        </w:rPr>
        <w:t>98 200,00</w:t>
      </w:r>
      <w:r w:rsidR="00F4268B" w:rsidRPr="003D48A3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F4268B" w:rsidRPr="003D48A3">
        <w:rPr>
          <w:rFonts w:ascii="Times New Roman" w:hAnsi="Times New Roman" w:cs="Times New Roman"/>
          <w:sz w:val="24"/>
          <w:szCs w:val="24"/>
        </w:rPr>
        <w:t xml:space="preserve"> (</w:t>
      </w:r>
      <w:r w:rsidR="00F4268B">
        <w:rPr>
          <w:rFonts w:ascii="Times New Roman" w:hAnsi="Times New Roman" w:cs="Times New Roman"/>
          <w:sz w:val="24"/>
          <w:szCs w:val="24"/>
        </w:rPr>
        <w:t>деветдесет</w:t>
      </w:r>
      <w:r w:rsidR="00F4268B" w:rsidRPr="003D48A3">
        <w:rPr>
          <w:rFonts w:ascii="Times New Roman" w:hAnsi="Times New Roman" w:cs="Times New Roman"/>
          <w:sz w:val="24"/>
          <w:szCs w:val="24"/>
        </w:rPr>
        <w:t xml:space="preserve"> </w:t>
      </w:r>
      <w:r w:rsidR="00F4268B">
        <w:rPr>
          <w:rFonts w:ascii="Times New Roman" w:hAnsi="Times New Roman" w:cs="Times New Roman"/>
          <w:sz w:val="24"/>
          <w:szCs w:val="24"/>
        </w:rPr>
        <w:t xml:space="preserve">и осем </w:t>
      </w:r>
      <w:r w:rsidR="00F4268B" w:rsidRPr="003D48A3">
        <w:rPr>
          <w:rFonts w:ascii="Times New Roman" w:hAnsi="Times New Roman" w:cs="Times New Roman"/>
          <w:sz w:val="24"/>
          <w:szCs w:val="24"/>
        </w:rPr>
        <w:t>хиляди</w:t>
      </w:r>
      <w:r w:rsidR="00F4268B">
        <w:rPr>
          <w:rFonts w:ascii="Times New Roman" w:hAnsi="Times New Roman" w:cs="Times New Roman"/>
          <w:sz w:val="24"/>
          <w:szCs w:val="24"/>
        </w:rPr>
        <w:t xml:space="preserve"> и двеста </w:t>
      </w:r>
      <w:r w:rsidR="00F4268B" w:rsidRPr="003D48A3">
        <w:rPr>
          <w:rFonts w:ascii="Times New Roman" w:hAnsi="Times New Roman" w:cs="Times New Roman"/>
          <w:sz w:val="24"/>
          <w:szCs w:val="24"/>
        </w:rPr>
        <w:t xml:space="preserve"> лева) без ДДС, или </w:t>
      </w:r>
      <w:r w:rsidR="00F4268B">
        <w:rPr>
          <w:rFonts w:ascii="Times New Roman" w:hAnsi="Times New Roman" w:cs="Times New Roman"/>
          <w:b/>
          <w:sz w:val="24"/>
          <w:szCs w:val="24"/>
        </w:rPr>
        <w:t>117 840,00</w:t>
      </w:r>
      <w:r w:rsidR="00F4268B" w:rsidRPr="003D48A3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F4268B" w:rsidRPr="003D48A3">
        <w:rPr>
          <w:rFonts w:ascii="Times New Roman" w:hAnsi="Times New Roman" w:cs="Times New Roman"/>
          <w:sz w:val="24"/>
          <w:szCs w:val="24"/>
        </w:rPr>
        <w:t xml:space="preserve"> (</w:t>
      </w:r>
      <w:r w:rsidR="00F4268B">
        <w:rPr>
          <w:rFonts w:ascii="Times New Roman" w:hAnsi="Times New Roman" w:cs="Times New Roman"/>
          <w:sz w:val="24"/>
          <w:szCs w:val="24"/>
        </w:rPr>
        <w:t xml:space="preserve">сто седемнадесет </w:t>
      </w:r>
      <w:r w:rsidR="00F4268B" w:rsidRPr="003D48A3">
        <w:rPr>
          <w:rFonts w:ascii="Times New Roman" w:hAnsi="Times New Roman" w:cs="Times New Roman"/>
          <w:sz w:val="24"/>
          <w:szCs w:val="24"/>
        </w:rPr>
        <w:t>хиляди</w:t>
      </w:r>
      <w:r w:rsidR="00F4268B">
        <w:rPr>
          <w:rFonts w:ascii="Times New Roman" w:hAnsi="Times New Roman" w:cs="Times New Roman"/>
          <w:sz w:val="24"/>
          <w:szCs w:val="24"/>
        </w:rPr>
        <w:t xml:space="preserve">  осемстотин и четиридесет </w:t>
      </w:r>
      <w:r w:rsidR="00F4268B" w:rsidRPr="003D48A3">
        <w:rPr>
          <w:rFonts w:ascii="Times New Roman" w:hAnsi="Times New Roman" w:cs="Times New Roman"/>
          <w:sz w:val="24"/>
          <w:szCs w:val="24"/>
        </w:rPr>
        <w:t>лева) с ДДС.</w:t>
      </w:r>
    </w:p>
    <w:p w:rsidR="001055A5" w:rsidRPr="00603696" w:rsidRDefault="00F4268B" w:rsidP="006036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696">
        <w:rPr>
          <w:rFonts w:ascii="Times New Roman" w:hAnsi="Times New Roman" w:cs="Times New Roman"/>
          <w:sz w:val="24"/>
          <w:szCs w:val="24"/>
        </w:rPr>
        <w:t xml:space="preserve">Оферта от ОБЕДИНЕНИЕ „ПЛАН КОНСУЛТ СИМЕОНОВГРАД“ ДЗЗД: </w:t>
      </w:r>
      <w:r w:rsidR="00603696">
        <w:rPr>
          <w:rFonts w:ascii="Times New Roman" w:hAnsi="Times New Roman" w:cs="Times New Roman"/>
          <w:sz w:val="24"/>
          <w:szCs w:val="24"/>
        </w:rPr>
        <w:t xml:space="preserve">предложена обща цена </w:t>
      </w:r>
      <w:r w:rsidR="00603696" w:rsidRPr="00C54913">
        <w:rPr>
          <w:rFonts w:ascii="Times New Roman" w:hAnsi="Times New Roman" w:cs="Times New Roman"/>
          <w:b/>
          <w:sz w:val="24"/>
          <w:szCs w:val="24"/>
        </w:rPr>
        <w:t>121 000,00</w:t>
      </w:r>
      <w:r w:rsidR="00603696" w:rsidRPr="00603696">
        <w:rPr>
          <w:rFonts w:ascii="Times New Roman" w:hAnsi="Times New Roman" w:cs="Times New Roman"/>
          <w:sz w:val="24"/>
          <w:szCs w:val="24"/>
        </w:rPr>
        <w:t xml:space="preserve"> лв. (сто и двадесет </w:t>
      </w:r>
      <w:r w:rsidR="00603696">
        <w:rPr>
          <w:rFonts w:ascii="Times New Roman" w:hAnsi="Times New Roman" w:cs="Times New Roman"/>
          <w:sz w:val="24"/>
          <w:szCs w:val="24"/>
        </w:rPr>
        <w:t xml:space="preserve"> и една хиляди лева) без ДДС, или </w:t>
      </w:r>
      <w:r w:rsidR="00603696" w:rsidRPr="00C54913">
        <w:rPr>
          <w:rFonts w:ascii="Times New Roman" w:hAnsi="Times New Roman" w:cs="Times New Roman"/>
          <w:b/>
          <w:sz w:val="24"/>
          <w:szCs w:val="24"/>
        </w:rPr>
        <w:t>145 200,00</w:t>
      </w:r>
      <w:r w:rsidR="00603696" w:rsidRPr="00603696">
        <w:rPr>
          <w:rFonts w:ascii="Times New Roman" w:hAnsi="Times New Roman" w:cs="Times New Roman"/>
          <w:sz w:val="24"/>
          <w:szCs w:val="24"/>
        </w:rPr>
        <w:t xml:space="preserve"> лв. (сто четиридесет и </w:t>
      </w:r>
      <w:r w:rsidR="00603696">
        <w:rPr>
          <w:rFonts w:ascii="Times New Roman" w:hAnsi="Times New Roman" w:cs="Times New Roman"/>
          <w:sz w:val="24"/>
          <w:szCs w:val="24"/>
        </w:rPr>
        <w:t>пет</w:t>
      </w:r>
      <w:r w:rsidR="00603696" w:rsidRPr="00603696">
        <w:rPr>
          <w:rFonts w:ascii="Times New Roman" w:hAnsi="Times New Roman" w:cs="Times New Roman"/>
          <w:sz w:val="24"/>
          <w:szCs w:val="24"/>
        </w:rPr>
        <w:t xml:space="preserve"> хиляди</w:t>
      </w:r>
      <w:r w:rsidR="00603696">
        <w:rPr>
          <w:rFonts w:ascii="Times New Roman" w:hAnsi="Times New Roman" w:cs="Times New Roman"/>
          <w:sz w:val="24"/>
          <w:szCs w:val="24"/>
        </w:rPr>
        <w:t xml:space="preserve"> и двеста</w:t>
      </w:r>
      <w:r w:rsidR="00603696" w:rsidRPr="00603696">
        <w:rPr>
          <w:rFonts w:ascii="Times New Roman" w:hAnsi="Times New Roman" w:cs="Times New Roman"/>
          <w:sz w:val="24"/>
          <w:szCs w:val="24"/>
        </w:rPr>
        <w:t xml:space="preserve"> лева) с ДДС.</w:t>
      </w:r>
    </w:p>
    <w:p w:rsidR="00603696" w:rsidRDefault="00603696" w:rsidP="009247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02F">
        <w:rPr>
          <w:rFonts w:ascii="Times New Roman" w:hAnsi="Times New Roman"/>
          <w:b/>
          <w:sz w:val="24"/>
          <w:szCs w:val="24"/>
        </w:rPr>
        <w:t xml:space="preserve">Комисията направи съпоставка </w:t>
      </w:r>
      <w:r w:rsidR="004F13D6">
        <w:rPr>
          <w:rFonts w:ascii="Times New Roman" w:hAnsi="Times New Roman"/>
          <w:b/>
          <w:sz w:val="24"/>
          <w:szCs w:val="24"/>
        </w:rPr>
        <w:t>и изчисления по</w:t>
      </w:r>
      <w:r w:rsidRPr="00EF302F">
        <w:rPr>
          <w:rFonts w:ascii="Times New Roman" w:hAnsi="Times New Roman"/>
          <w:b/>
          <w:sz w:val="24"/>
          <w:szCs w:val="24"/>
        </w:rPr>
        <w:t xml:space="preserve"> ценовите предложения </w:t>
      </w:r>
      <w:r w:rsidR="00EF302F" w:rsidRPr="00EF302F">
        <w:rPr>
          <w:rFonts w:ascii="Times New Roman" w:hAnsi="Times New Roman"/>
          <w:b/>
          <w:sz w:val="24"/>
          <w:szCs w:val="24"/>
        </w:rPr>
        <w:t xml:space="preserve">на участниците и установи, че не са налице </w:t>
      </w:r>
      <w:r w:rsidRPr="00EF302F">
        <w:rPr>
          <w:rFonts w:ascii="Times New Roman" w:hAnsi="Times New Roman"/>
          <w:b/>
          <w:sz w:val="24"/>
          <w:szCs w:val="24"/>
        </w:rPr>
        <w:t>о</w:t>
      </w:r>
      <w:r w:rsidR="00EF302F" w:rsidRPr="00EF302F">
        <w:rPr>
          <w:rFonts w:ascii="Times New Roman" w:hAnsi="Times New Roman"/>
          <w:b/>
          <w:sz w:val="24"/>
          <w:szCs w:val="24"/>
        </w:rPr>
        <w:t xml:space="preserve">бстоятелствата по чл. 72, ал. 1 </w:t>
      </w:r>
      <w:r w:rsidRPr="00EF302F">
        <w:rPr>
          <w:rFonts w:ascii="Times New Roman" w:hAnsi="Times New Roman"/>
          <w:b/>
          <w:sz w:val="24"/>
          <w:szCs w:val="24"/>
        </w:rPr>
        <w:t>от ЗОП</w:t>
      </w:r>
      <w:r w:rsidR="00EF302F" w:rsidRPr="00EF302F">
        <w:rPr>
          <w:rFonts w:ascii="Times New Roman" w:hAnsi="Times New Roman" w:cs="Times New Roman"/>
          <w:b/>
          <w:sz w:val="24"/>
          <w:szCs w:val="24"/>
        </w:rPr>
        <w:t>.</w:t>
      </w:r>
    </w:p>
    <w:p w:rsidR="004F13D6" w:rsidRPr="003D48A3" w:rsidRDefault="004F13D6" w:rsidP="004F13D6">
      <w:pPr>
        <w:ind w:right="-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Комисията пристъпи към оценка на предложенията съгласно одобрената методика. В предишното заседание се направи оценка на </w:t>
      </w:r>
      <w:r w:rsidRPr="004F13D6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 xml:space="preserve">ите предложения, а сега се извърши оценка по показател цена </w:t>
      </w:r>
      <w:r w:rsidRPr="004F1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8A3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която се формира 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следния ред</w:t>
      </w:r>
      <w:r w:rsidRPr="003D48A3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:</w:t>
      </w:r>
    </w:p>
    <w:p w:rsidR="004F13D6" w:rsidRPr="003D48A3" w:rsidRDefault="004F13D6" w:rsidP="004F13D6">
      <w:pPr>
        <w:spacing w:after="0" w:line="240" w:lineRule="auto"/>
        <w:ind w:right="-54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13D6" w:rsidRPr="004F13D6" w:rsidRDefault="004F13D6" w:rsidP="004F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F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Оценка по Показател ЦП — „Цена за изпълнение на поръчката”, </w:t>
      </w:r>
      <w:r w:rsidRPr="004F13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 xml:space="preserve">се изчислява по следната формула:   </w:t>
      </w:r>
      <w:r w:rsidRPr="004F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ЦП = Цмин/Ц х 30, </w:t>
      </w:r>
      <w:r w:rsidRPr="004F13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>където:</w:t>
      </w:r>
    </w:p>
    <w:p w:rsidR="004F13D6" w:rsidRPr="004F13D6" w:rsidRDefault="004F13D6" w:rsidP="004F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F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Цмин - е най-ниската цена, предложена от участник Ц - предложената цена от офертата на съответния участник.</w:t>
      </w:r>
    </w:p>
    <w:p w:rsidR="004F13D6" w:rsidRPr="004F13D6" w:rsidRDefault="004F13D6" w:rsidP="004F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13D6" w:rsidRPr="004F13D6" w:rsidRDefault="004F13D6" w:rsidP="004F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F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КОМПЛЕКСНА ОЦЕНКА НА ОФЕРТИТЕ: </w:t>
      </w:r>
      <w:r w:rsidRPr="004F13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>комплексната оценка на всяка оферта на участник е сбор на точките, получени при оценката на техническото предложение и оценката на ценовото предложение,</w:t>
      </w:r>
      <w:r w:rsidRPr="004F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КО = ТП + ЦП, където:</w:t>
      </w:r>
    </w:p>
    <w:p w:rsidR="004F13D6" w:rsidRPr="004F13D6" w:rsidRDefault="004F13D6" w:rsidP="004F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F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ТП - Оценка по Показател ТП - „Техническо предложение за изпълнение на поръчката”</w:t>
      </w:r>
    </w:p>
    <w:p w:rsidR="004F13D6" w:rsidRPr="004F13D6" w:rsidRDefault="004F13D6" w:rsidP="004F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F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ЦП - Оценка по Показател ЦП - „Цена за изпълнение на поръчката”</w:t>
      </w:r>
    </w:p>
    <w:p w:rsidR="004F13D6" w:rsidRPr="004F13D6" w:rsidRDefault="004F13D6" w:rsidP="004F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4F13D6" w:rsidRPr="00D5590C" w:rsidRDefault="004F13D6" w:rsidP="004F13D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  <w:r w:rsidRPr="004F13D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>На първо място се класира се участникът получил най-голям брой точки в комплексната оценка.</w:t>
      </w:r>
    </w:p>
    <w:p w:rsidR="00B614D5" w:rsidRDefault="00B614D5" w:rsidP="00B75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F74" w:rsidRPr="003D48A3" w:rsidRDefault="00B614D5" w:rsidP="00B75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5F74" w:rsidRPr="003D48A3">
        <w:rPr>
          <w:rFonts w:ascii="Times New Roman" w:hAnsi="Times New Roman" w:cs="Times New Roman"/>
          <w:sz w:val="24"/>
          <w:szCs w:val="24"/>
        </w:rPr>
        <w:t xml:space="preserve">Комисията спазвайки указаната методика направи оценка </w:t>
      </w:r>
      <w:r>
        <w:rPr>
          <w:rFonts w:ascii="Times New Roman" w:hAnsi="Times New Roman" w:cs="Times New Roman"/>
          <w:sz w:val="24"/>
          <w:szCs w:val="24"/>
        </w:rPr>
        <w:t>по показател „Цена“:</w:t>
      </w:r>
    </w:p>
    <w:p w:rsidR="00C10E0B" w:rsidRDefault="00C10E0B" w:rsidP="00C10E0B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C10E0B">
        <w:rPr>
          <w:rFonts w:ascii="Times New Roman" w:hAnsi="Times New Roman" w:cs="Times New Roman"/>
          <w:b/>
          <w:sz w:val="24"/>
          <w:szCs w:val="24"/>
          <w:u w:val="single"/>
        </w:rPr>
        <w:t>„БУЛПЛАН“ ООД</w:t>
      </w:r>
      <w:r w:rsidR="00DF2665" w:rsidRPr="003D48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D3D0F">
        <w:rPr>
          <w:rFonts w:ascii="Times New Roman" w:hAnsi="Times New Roman" w:cs="Times New Roman"/>
          <w:sz w:val="24"/>
          <w:szCs w:val="24"/>
        </w:rPr>
        <w:t xml:space="preserve"> </w:t>
      </w:r>
      <w:r w:rsidRPr="001055A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 xml:space="preserve">  </w:t>
      </w:r>
      <w:r w:rsidRPr="001055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ЦП = Цмин/Ц х 30</w:t>
      </w:r>
    </w:p>
    <w:p w:rsidR="00DF2665" w:rsidRPr="003D48A3" w:rsidRDefault="00CD3D0F" w:rsidP="00C10E0B">
      <w:pPr>
        <w:ind w:left="1416"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 xml:space="preserve">   </w:t>
      </w:r>
      <w:r w:rsidR="00D7362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ЦП=(</w:t>
      </w:r>
      <w:r w:rsidR="00EF30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98200</w:t>
      </w:r>
      <w:r w:rsidR="00D7362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/</w:t>
      </w:r>
      <w:r w:rsidR="00EF30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120000</w:t>
      </w:r>
      <w:r w:rsid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) х 3</w:t>
      </w:r>
      <w:r w:rsidR="00DF2665" w:rsidRPr="003D48A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0 =</w:t>
      </w:r>
      <w:r w:rsidR="00D7362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EF30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24,55</w:t>
      </w:r>
      <w:r w:rsidR="00DF2665" w:rsidRPr="003D48A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т.</w:t>
      </w:r>
    </w:p>
    <w:p w:rsidR="00C10E0B" w:rsidRPr="00C10E0B" w:rsidRDefault="00D5590C" w:rsidP="00C10E0B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5590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ДЗЗД </w:t>
      </w:r>
      <w:r w:rsidR="00C10E0B" w:rsidRPr="00C10E0B">
        <w:rPr>
          <w:rFonts w:ascii="Times New Roman" w:hAnsi="Times New Roman" w:cs="Times New Roman"/>
          <w:b/>
          <w:sz w:val="24"/>
          <w:szCs w:val="24"/>
          <w:u w:val="single"/>
        </w:rPr>
        <w:t>„КОНСОРЦИУМ УРБАН ГРУП“</w:t>
      </w:r>
      <w:r w:rsidR="00DF2665" w:rsidRPr="003D48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F2665" w:rsidRPr="00C1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E0B" w:rsidRPr="00C10E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2665" w:rsidRPr="003D48A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ЦП = </w:t>
      </w:r>
      <w:r w:rsidR="00C10E0B"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ЦП = Цмин/Ц х 30</w:t>
      </w:r>
    </w:p>
    <w:p w:rsidR="00C10E0B" w:rsidRDefault="00C10E0B" w:rsidP="00C10E0B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CD3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ЦП=(</w:t>
      </w:r>
      <w:r w:rsidR="00EF30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98200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/</w:t>
      </w:r>
      <w:r w:rsidR="00EF30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111000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) х 30 = </w:t>
      </w:r>
      <w:r w:rsidR="00CD3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26,54 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т.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 </w:t>
      </w:r>
    </w:p>
    <w:p w:rsidR="00C10E0B" w:rsidRPr="00C10E0B" w:rsidRDefault="00C10E0B" w:rsidP="00C10E0B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„УРБА - А“ ООД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:</w:t>
      </w:r>
      <w:r w:rsidRPr="00C10E0B">
        <w:t xml:space="preserve"> 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   ЦП = Цмин/Ц х 30</w:t>
      </w:r>
    </w:p>
    <w:p w:rsidR="00C10E0B" w:rsidRPr="00C10E0B" w:rsidRDefault="00C10E0B" w:rsidP="00C10E0B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="00CD3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ЦП=(</w:t>
      </w:r>
      <w:r w:rsidR="00CD3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98200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/</w:t>
      </w:r>
      <w:r w:rsidR="00CD3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104167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) х 30 = </w:t>
      </w:r>
      <w:r w:rsidR="00CD3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28,28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т.</w:t>
      </w:r>
    </w:p>
    <w:p w:rsidR="00C10E0B" w:rsidRPr="00C10E0B" w:rsidRDefault="00C10E0B" w:rsidP="00C10E0B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„ГРУП АРНАЙЗ КОНСУЛТИНГ“ООД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:</w:t>
      </w:r>
      <w:r w:rsidRPr="00C10E0B">
        <w:t xml:space="preserve"> 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ЦП = Цмин/Ц х 30</w:t>
      </w:r>
    </w:p>
    <w:p w:rsidR="00C10E0B" w:rsidRPr="00C10E0B" w:rsidRDefault="00C10E0B" w:rsidP="00C10E0B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ЦП=(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98200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/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98200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) х 30 = 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30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т.</w:t>
      </w:r>
    </w:p>
    <w:p w:rsidR="00C10E0B" w:rsidRPr="00C10E0B" w:rsidRDefault="00C10E0B" w:rsidP="00C10E0B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ОБЕДИНЕНИЕ „ПЛАН КОНСУЛТ СИМЕОНОВГРАД“ ДЗЗД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: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ЦП = Цмин/Ц х 30</w:t>
      </w:r>
    </w:p>
    <w:p w:rsidR="00C10E0B" w:rsidRPr="00C10E0B" w:rsidRDefault="00C10E0B" w:rsidP="00C10E0B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ЦП=(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98200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/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121000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) х 30 = </w:t>
      </w:r>
      <w:r w:rsidR="00CD3D0F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24,35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т.</w:t>
      </w:r>
    </w:p>
    <w:p w:rsidR="00DF2665" w:rsidRPr="003D48A3" w:rsidRDefault="00B614D5" w:rsidP="00DF2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2. </w:t>
      </w:r>
      <w:r w:rsidRPr="003D48A3">
        <w:rPr>
          <w:rFonts w:ascii="Times New Roman" w:hAnsi="Times New Roman" w:cs="Times New Roman"/>
          <w:sz w:val="24"/>
          <w:szCs w:val="24"/>
        </w:rPr>
        <w:t xml:space="preserve">Комисията спазвайки указаната методика </w:t>
      </w:r>
      <w:r>
        <w:rPr>
          <w:rFonts w:ascii="Times New Roman" w:hAnsi="Times New Roman" w:cs="Times New Roman"/>
          <w:sz w:val="24"/>
          <w:szCs w:val="24"/>
        </w:rPr>
        <w:t>извърши комплексна оценка: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F2665"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Комплексната оценка (КО)</w:t>
      </w:r>
      <w:r w:rsidR="00DF2665" w:rsidRPr="003D48A3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на офертата на</w:t>
      </w:r>
      <w:r w:rsidR="003D48A3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D3D0F" w:rsidRPr="00C10E0B">
        <w:rPr>
          <w:rFonts w:ascii="Times New Roman" w:hAnsi="Times New Roman" w:cs="Times New Roman"/>
          <w:b/>
          <w:sz w:val="24"/>
          <w:szCs w:val="24"/>
          <w:u w:val="single"/>
        </w:rPr>
        <w:t>„БУЛПЛАН“ ООД</w:t>
      </w:r>
      <w:r w:rsidR="00CD3D0F" w:rsidRPr="003D48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D3D0F" w:rsidRPr="003D4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D0F" w:rsidRDefault="00CD3D0F" w:rsidP="00DF2665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055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КО = ТП + ЦП</w:t>
      </w: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= 60 т. +24,55 т. = 84,55 т.</w:t>
      </w:r>
    </w:p>
    <w:p w:rsidR="00DF2665" w:rsidRPr="003D48A3" w:rsidRDefault="00DF2665" w:rsidP="00DF26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Комплексната оценка (КО)</w:t>
      </w:r>
      <w:r w:rsidRPr="003D48A3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на офертата на</w:t>
      </w:r>
      <w:r w:rsidR="003D48A3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5590C" w:rsidRPr="00D5590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ДЗЗД </w:t>
      </w:r>
      <w:r w:rsidR="00CD3D0F" w:rsidRPr="00C10E0B">
        <w:rPr>
          <w:rFonts w:ascii="Times New Roman" w:hAnsi="Times New Roman" w:cs="Times New Roman"/>
          <w:b/>
          <w:sz w:val="24"/>
          <w:szCs w:val="24"/>
          <w:u w:val="single"/>
        </w:rPr>
        <w:t>„КОНСОРЦИУМ УРБАН ГРУП“</w:t>
      </w:r>
      <w:r w:rsidR="00CD3D0F" w:rsidRPr="003D48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D3D0F" w:rsidRPr="00C10E0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D3D0F" w:rsidRDefault="00CD3D0F" w:rsidP="006E009D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055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КО = ТП + ЦП</w:t>
      </w: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= 60 т. + 26,54 т. = 86,54 т.</w:t>
      </w:r>
    </w:p>
    <w:p w:rsidR="00CD3D0F" w:rsidRPr="003D48A3" w:rsidRDefault="00CD3D0F" w:rsidP="00CD3D0F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Комплексната оценка (КО)</w:t>
      </w:r>
      <w:r w:rsidRPr="003D48A3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на офертата на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„УРБА - А“ ООД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:</w:t>
      </w:r>
      <w:r w:rsidRPr="00C10E0B">
        <w:t xml:space="preserve"> </w:t>
      </w:r>
      <w:r w:rsidRPr="00C10E0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 xml:space="preserve">    </w:t>
      </w:r>
      <w:r w:rsidRPr="00C10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D0F" w:rsidRDefault="00CD3D0F" w:rsidP="00CD3D0F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055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КО = ТП + ЦП</w:t>
      </w: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= 55 т. + 28,28 т. = 83,28 т.</w:t>
      </w:r>
    </w:p>
    <w:p w:rsidR="00CD3D0F" w:rsidRPr="003D48A3" w:rsidRDefault="00CD3D0F" w:rsidP="00CD3D0F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Комплексната оценка (КО)</w:t>
      </w:r>
      <w:r w:rsidRPr="003D48A3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на офертата на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„ГРУП АРНАЙЗ КОНСУЛТИНГ“ООД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:</w:t>
      </w:r>
    </w:p>
    <w:p w:rsidR="00CD3D0F" w:rsidRDefault="00CD3D0F" w:rsidP="00CD3D0F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055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КО = ТП + ЦП</w:t>
      </w: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= 41 т. + 30 т. = 71</w:t>
      </w:r>
      <w:r w:rsidR="00A05CF4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т.</w:t>
      </w:r>
    </w:p>
    <w:p w:rsidR="00CD3D0F" w:rsidRDefault="00CD3D0F" w:rsidP="00CD3D0F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Комплексната оценка (КО)</w:t>
      </w:r>
      <w:r w:rsidRPr="003D48A3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на офертата на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ОБЕДИНЕНИЕ „ПЛАН КОНСУЛТ СИМЕОНОВГРАД“ ДЗЗД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:</w:t>
      </w:r>
      <w:r w:rsidRPr="00C10E0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</w:t>
      </w:r>
    </w:p>
    <w:p w:rsidR="00CD3D0F" w:rsidRDefault="00CD3D0F" w:rsidP="00CD3D0F">
      <w:pPr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055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КО = ТП + ЦП</w:t>
      </w:r>
      <w:r w:rsidRPr="003D48A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=65 т. + 24,35 т. = 89,35 т. </w:t>
      </w:r>
    </w:p>
    <w:p w:rsidR="006E009D" w:rsidRPr="003D48A3" w:rsidRDefault="00204BB7" w:rsidP="006E009D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6E009D" w:rsidRPr="003D48A3">
        <w:rPr>
          <w:rFonts w:ascii="Times New Roman" w:hAnsi="Times New Roman" w:cs="Times New Roman"/>
          <w:sz w:val="24"/>
          <w:szCs w:val="24"/>
        </w:rPr>
        <w:t xml:space="preserve">въз основа </w:t>
      </w:r>
      <w:r w:rsidR="00C31BF8" w:rsidRPr="003D48A3">
        <w:rPr>
          <w:rFonts w:ascii="Times New Roman" w:hAnsi="Times New Roman" w:cs="Times New Roman"/>
          <w:sz w:val="24"/>
          <w:szCs w:val="24"/>
        </w:rPr>
        <w:t>н</w:t>
      </w:r>
      <w:r w:rsidR="006E009D" w:rsidRPr="003D48A3">
        <w:rPr>
          <w:rFonts w:ascii="Times New Roman" w:hAnsi="Times New Roman" w:cs="Times New Roman"/>
          <w:sz w:val="24"/>
          <w:szCs w:val="24"/>
        </w:rPr>
        <w:t>а така предложените цени извърши класиране</w:t>
      </w:r>
      <w:r w:rsidR="00B614D5">
        <w:rPr>
          <w:rFonts w:ascii="Times New Roman" w:hAnsi="Times New Roman" w:cs="Times New Roman"/>
          <w:sz w:val="24"/>
          <w:szCs w:val="24"/>
        </w:rPr>
        <w:t xml:space="preserve"> на осн. чл.58 от ППЗОП</w:t>
      </w:r>
      <w:r w:rsidR="006E009D" w:rsidRPr="003D48A3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6E009D" w:rsidRPr="00D5590C" w:rsidRDefault="00331E9D" w:rsidP="006E00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6E009D" w:rsidRPr="003D48A3">
        <w:rPr>
          <w:rFonts w:ascii="Times New Roman" w:hAnsi="Times New Roman" w:cs="Times New Roman"/>
          <w:b/>
          <w:sz w:val="24"/>
          <w:szCs w:val="24"/>
        </w:rPr>
        <w:t xml:space="preserve">На първо място - </w:t>
      </w:r>
      <w:r w:rsidR="00D5590C" w:rsidRPr="00D5590C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ОБЕДИНЕНИЕ „ПЛАН КОНСУЛТ СИМЕОНОВГРАД“ ДЗЗД</w:t>
      </w:r>
      <w:r w:rsidR="00B614D5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с </w:t>
      </w:r>
      <w:r w:rsidR="00B614D5" w:rsidRPr="00B614D5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89,35 т.</w:t>
      </w:r>
    </w:p>
    <w:p w:rsidR="00C31BF8" w:rsidRDefault="00331E9D" w:rsidP="00C31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6E009D" w:rsidRPr="003D48A3">
        <w:rPr>
          <w:rFonts w:ascii="Times New Roman" w:hAnsi="Times New Roman" w:cs="Times New Roman"/>
          <w:b/>
          <w:sz w:val="24"/>
          <w:szCs w:val="24"/>
        </w:rPr>
        <w:t xml:space="preserve">На второ място - </w:t>
      </w:r>
      <w:r w:rsidR="00D5590C" w:rsidRPr="00D5590C">
        <w:rPr>
          <w:rFonts w:ascii="Times New Roman" w:hAnsi="Times New Roman" w:cs="Times New Roman"/>
          <w:b/>
          <w:sz w:val="24"/>
          <w:szCs w:val="24"/>
        </w:rPr>
        <w:t>ДЗЗД „КОНСОРЦИУМ УРБАН ГРУП“</w:t>
      </w:r>
      <w:r w:rsidR="00B614D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614D5" w:rsidRPr="00B614D5">
        <w:rPr>
          <w:rFonts w:ascii="Times New Roman" w:hAnsi="Times New Roman" w:cs="Times New Roman"/>
          <w:b/>
          <w:sz w:val="24"/>
          <w:szCs w:val="24"/>
        </w:rPr>
        <w:t>86,54 т.</w:t>
      </w:r>
    </w:p>
    <w:p w:rsidR="00D5590C" w:rsidRPr="00D5590C" w:rsidRDefault="00D5590C" w:rsidP="00C31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трето място - </w:t>
      </w:r>
      <w:r w:rsidRPr="00D5590C">
        <w:rPr>
          <w:rFonts w:ascii="Times New Roman" w:hAnsi="Times New Roman" w:cs="Times New Roman"/>
          <w:b/>
          <w:sz w:val="24"/>
          <w:szCs w:val="24"/>
        </w:rPr>
        <w:t>„БУЛПЛАН“ ООД</w:t>
      </w:r>
      <w:r w:rsidR="00B614D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614D5" w:rsidRPr="00B614D5">
        <w:rPr>
          <w:rFonts w:ascii="Times New Roman" w:hAnsi="Times New Roman" w:cs="Times New Roman"/>
          <w:b/>
          <w:sz w:val="24"/>
          <w:szCs w:val="24"/>
        </w:rPr>
        <w:t>84,55 т.</w:t>
      </w:r>
    </w:p>
    <w:p w:rsidR="00D5590C" w:rsidRPr="00D5590C" w:rsidRDefault="00D5590C" w:rsidP="00C31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четвърто място - </w:t>
      </w:r>
      <w:r w:rsidRPr="00D5590C">
        <w:rPr>
          <w:rFonts w:ascii="Times New Roman" w:hAnsi="Times New Roman" w:cs="Times New Roman"/>
          <w:b/>
          <w:sz w:val="24"/>
          <w:szCs w:val="24"/>
        </w:rPr>
        <w:t>„УРБА - А“ ООД</w:t>
      </w:r>
      <w:r w:rsidR="00B614D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614D5" w:rsidRPr="00B614D5">
        <w:rPr>
          <w:rFonts w:ascii="Times New Roman" w:hAnsi="Times New Roman" w:cs="Times New Roman"/>
          <w:b/>
          <w:sz w:val="24"/>
          <w:szCs w:val="24"/>
        </w:rPr>
        <w:t>83,28 т.</w:t>
      </w:r>
    </w:p>
    <w:p w:rsidR="00D5590C" w:rsidRPr="00D5590C" w:rsidRDefault="00D5590C" w:rsidP="00C31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пето място - </w:t>
      </w:r>
      <w:r w:rsidRPr="00D5590C">
        <w:rPr>
          <w:rFonts w:ascii="Times New Roman" w:hAnsi="Times New Roman" w:cs="Times New Roman"/>
          <w:b/>
          <w:sz w:val="24"/>
          <w:szCs w:val="24"/>
        </w:rPr>
        <w:t>„ГРУП АРНАЙЗ КОНСУЛТИНГ“ООД</w:t>
      </w:r>
      <w:r w:rsidR="00B614D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614D5" w:rsidRPr="00B614D5">
        <w:rPr>
          <w:rFonts w:ascii="Times New Roman" w:hAnsi="Times New Roman" w:cs="Times New Roman"/>
          <w:b/>
          <w:sz w:val="24"/>
          <w:szCs w:val="24"/>
        </w:rPr>
        <w:t>71 т.</w:t>
      </w:r>
      <w:bookmarkStart w:id="0" w:name="_GoBack"/>
      <w:bookmarkEnd w:id="0"/>
    </w:p>
    <w:p w:rsidR="00D5590C" w:rsidRDefault="00286344" w:rsidP="0005632D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3">
        <w:rPr>
          <w:rFonts w:ascii="Times New Roman" w:hAnsi="Times New Roman" w:cs="Times New Roman"/>
          <w:sz w:val="24"/>
          <w:szCs w:val="24"/>
        </w:rPr>
        <w:lastRenderedPageBreak/>
        <w:t xml:space="preserve">Комисията предлага на Възложителя да сключи договор за изпълнител на обществената поръчка с предмет: </w:t>
      </w:r>
      <w:r w:rsidR="003413B1" w:rsidRPr="00193963">
        <w:rPr>
          <w:rFonts w:ascii="Times New Roman" w:hAnsi="Times New Roman" w:cs="Times New Roman"/>
          <w:b/>
          <w:sz w:val="24"/>
          <w:szCs w:val="24"/>
        </w:rPr>
        <w:t>„ИЗГОТВЯНЕ НА ПРОЕКТ ЗА ОБЩ УСТРОЙСТВЕН ПЛАН НА ОБЩИНА СИМЕОНОВГРАД”</w:t>
      </w:r>
      <w:r w:rsidR="00341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8A3">
        <w:rPr>
          <w:rFonts w:ascii="Times New Roman" w:hAnsi="Times New Roman" w:cs="Times New Roman"/>
          <w:sz w:val="24"/>
          <w:szCs w:val="24"/>
        </w:rPr>
        <w:t xml:space="preserve">с класирания на първо място - </w:t>
      </w:r>
      <w:r w:rsidR="00D5590C" w:rsidRPr="00D5590C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ОБЕДИНЕНИЕ „ПЛАН КОНСУЛТ СИМЕОНОВГРАД“ ДЗЗД</w:t>
      </w:r>
      <w:r w:rsidR="00D5590C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="00D5590C" w:rsidRPr="003D48A3">
        <w:rPr>
          <w:rFonts w:ascii="Times New Roman" w:hAnsi="Times New Roman" w:cs="Times New Roman"/>
          <w:sz w:val="24"/>
          <w:szCs w:val="24"/>
        </w:rPr>
        <w:t xml:space="preserve"> </w:t>
      </w:r>
      <w:r w:rsidR="00D5590C" w:rsidRPr="00E936A9">
        <w:rPr>
          <w:rFonts w:ascii="Times New Roman" w:hAnsi="Times New Roman" w:cs="Times New Roman"/>
          <w:sz w:val="24"/>
          <w:szCs w:val="24"/>
        </w:rPr>
        <w:t>гр. Варна, с членове в обединението – „Гис про“ ЕООД, гр. Варна, ЕИК 202199670, „Био информ Консулт“ ООД, гр. Варна, с ЕИК 200905276</w:t>
      </w:r>
      <w:r w:rsidR="00D5590C">
        <w:rPr>
          <w:rFonts w:ascii="Times New Roman" w:hAnsi="Times New Roman" w:cs="Times New Roman"/>
          <w:sz w:val="24"/>
          <w:szCs w:val="24"/>
        </w:rPr>
        <w:t>.</w:t>
      </w:r>
    </w:p>
    <w:p w:rsidR="001B1D43" w:rsidRDefault="001B1D43" w:rsidP="001B1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Заседанието на комисията приключи на </w:t>
      </w:r>
      <w:r w:rsidR="00651B56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г., в 11.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6C77D0" w:rsidRDefault="006C77D0" w:rsidP="006C77D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C77D0" w:rsidRDefault="006C77D0" w:rsidP="006C77D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C77D0" w:rsidRDefault="006C77D0" w:rsidP="006C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</w:t>
      </w:r>
      <w:r w:rsidRPr="00287AC4">
        <w:rPr>
          <w:rFonts w:ascii="Times New Roman" w:hAnsi="Times New Roman" w:cs="Times New Roman"/>
          <w:bCs/>
          <w:sz w:val="24"/>
          <w:szCs w:val="24"/>
        </w:rPr>
        <w:t>:…………</w:t>
      </w:r>
      <w:r w:rsidR="00287AC4" w:rsidRPr="00287AC4">
        <w:rPr>
          <w:rFonts w:ascii="Times New Roman" w:hAnsi="Times New Roman" w:cs="Times New Roman"/>
          <w:bCs/>
          <w:sz w:val="24"/>
          <w:szCs w:val="24"/>
        </w:rPr>
        <w:t>/п/</w:t>
      </w:r>
      <w:r w:rsidRPr="00287AC4">
        <w:rPr>
          <w:rFonts w:ascii="Times New Roman" w:hAnsi="Times New Roman" w:cs="Times New Roman"/>
          <w:bCs/>
          <w:sz w:val="24"/>
          <w:szCs w:val="24"/>
        </w:rPr>
        <w:t>…………../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Гергана Иванова Димова /</w:t>
      </w:r>
    </w:p>
    <w:p w:rsidR="006C77D0" w:rsidRDefault="006C77D0" w:rsidP="006C77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Членове: </w:t>
      </w:r>
    </w:p>
    <w:p w:rsidR="006C77D0" w:rsidRDefault="006C77D0" w:rsidP="006C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1……………</w:t>
      </w:r>
      <w:r w:rsidR="00287AC4">
        <w:rPr>
          <w:rFonts w:ascii="Times New Roman" w:hAnsi="Times New Roman" w:cs="Times New Roman"/>
          <w:sz w:val="24"/>
          <w:szCs w:val="24"/>
        </w:rPr>
        <w:t>/п/</w:t>
      </w:r>
      <w:r>
        <w:rPr>
          <w:rFonts w:ascii="Times New Roman" w:hAnsi="Times New Roman" w:cs="Times New Roman"/>
          <w:sz w:val="24"/>
          <w:szCs w:val="24"/>
        </w:rPr>
        <w:t xml:space="preserve">……………/ Екатерина Георгиева Влахова / </w:t>
      </w:r>
    </w:p>
    <w:p w:rsidR="006C77D0" w:rsidRDefault="006C77D0" w:rsidP="006C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</w:t>
      </w:r>
      <w:r w:rsidR="00287AC4">
        <w:rPr>
          <w:rFonts w:ascii="Times New Roman" w:hAnsi="Times New Roman" w:cs="Times New Roman"/>
          <w:sz w:val="24"/>
          <w:szCs w:val="24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……………/ инж.Ивомир Христов Орлов /</w:t>
      </w:r>
    </w:p>
    <w:p w:rsidR="006C77D0" w:rsidRDefault="006C77D0" w:rsidP="006C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</w:t>
      </w:r>
      <w:r w:rsidR="00287AC4">
        <w:rPr>
          <w:rFonts w:ascii="Times New Roman" w:hAnsi="Times New Roman" w:cs="Times New Roman"/>
          <w:sz w:val="24"/>
          <w:szCs w:val="24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……………./ Мими Цонева Дачева /</w:t>
      </w:r>
    </w:p>
    <w:p w:rsidR="006C77D0" w:rsidRDefault="006C77D0" w:rsidP="006C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</w:t>
      </w:r>
      <w:r w:rsidR="00287AC4">
        <w:rPr>
          <w:rFonts w:ascii="Times New Roman" w:hAnsi="Times New Roman" w:cs="Times New Roman"/>
          <w:sz w:val="24"/>
          <w:szCs w:val="24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……………../ Динка Гичева Маркова /</w:t>
      </w:r>
    </w:p>
    <w:p w:rsidR="006C77D0" w:rsidRDefault="006C77D0" w:rsidP="006C77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5……………</w:t>
      </w:r>
      <w:r w:rsidR="00287AC4">
        <w:rPr>
          <w:rFonts w:ascii="Times New Roman" w:hAnsi="Times New Roman" w:cs="Times New Roman"/>
          <w:sz w:val="24"/>
          <w:szCs w:val="24"/>
        </w:rPr>
        <w:t>/п/</w:t>
      </w:r>
      <w:r>
        <w:rPr>
          <w:rFonts w:ascii="Times New Roman" w:hAnsi="Times New Roman" w:cs="Times New Roman"/>
          <w:sz w:val="24"/>
          <w:szCs w:val="24"/>
        </w:rPr>
        <w:t>……………./ Антоанета Димитрова Трифонова /</w:t>
      </w:r>
    </w:p>
    <w:p w:rsidR="006C77D0" w:rsidRDefault="006C77D0" w:rsidP="006C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6……………</w:t>
      </w:r>
      <w:r w:rsidR="00287AC4">
        <w:rPr>
          <w:rFonts w:ascii="Times New Roman" w:hAnsi="Times New Roman" w:cs="Times New Roman"/>
          <w:sz w:val="24"/>
          <w:szCs w:val="24"/>
        </w:rPr>
        <w:t>/п/</w:t>
      </w:r>
      <w:r>
        <w:rPr>
          <w:rFonts w:ascii="Times New Roman" w:hAnsi="Times New Roman" w:cs="Times New Roman"/>
          <w:sz w:val="24"/>
          <w:szCs w:val="24"/>
        </w:rPr>
        <w:t xml:space="preserve">……………./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Живко Семов Чакъров /</w:t>
      </w:r>
    </w:p>
    <w:p w:rsidR="00204BB7" w:rsidRPr="003D48A3" w:rsidRDefault="00204BB7" w:rsidP="006C7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04BB7" w:rsidRPr="003D48A3" w:rsidSect="00865F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A1" w:rsidRDefault="00B135A1" w:rsidP="00135B04">
      <w:pPr>
        <w:spacing w:after="0" w:line="240" w:lineRule="auto"/>
      </w:pPr>
      <w:r>
        <w:separator/>
      </w:r>
    </w:p>
  </w:endnote>
  <w:endnote w:type="continuationSeparator" w:id="1">
    <w:p w:rsidR="00B135A1" w:rsidRDefault="00B135A1" w:rsidP="0013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6516"/>
      <w:docPartObj>
        <w:docPartGallery w:val="Page Numbers (Bottom of Page)"/>
        <w:docPartUnique/>
      </w:docPartObj>
    </w:sdtPr>
    <w:sdtContent>
      <w:p w:rsidR="00135B04" w:rsidRDefault="00977B07">
        <w:pPr>
          <w:pStyle w:val="a6"/>
          <w:jc w:val="right"/>
        </w:pPr>
        <w:fldSimple w:instr=" PAGE   \* MERGEFORMAT ">
          <w:r w:rsidR="00287AC4">
            <w:rPr>
              <w:noProof/>
            </w:rPr>
            <w:t>3</w:t>
          </w:r>
        </w:fldSimple>
      </w:p>
    </w:sdtContent>
  </w:sdt>
  <w:p w:rsidR="00135B04" w:rsidRDefault="00135B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A1" w:rsidRDefault="00B135A1" w:rsidP="00135B04">
      <w:pPr>
        <w:spacing w:after="0" w:line="240" w:lineRule="auto"/>
      </w:pPr>
      <w:r>
        <w:separator/>
      </w:r>
    </w:p>
  </w:footnote>
  <w:footnote w:type="continuationSeparator" w:id="1">
    <w:p w:rsidR="00B135A1" w:rsidRDefault="00B135A1" w:rsidP="0013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DFC"/>
    <w:multiLevelType w:val="hybridMultilevel"/>
    <w:tmpl w:val="1B9E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3C26"/>
    <w:multiLevelType w:val="hybridMultilevel"/>
    <w:tmpl w:val="9E1C4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0807"/>
    <w:multiLevelType w:val="hybridMultilevel"/>
    <w:tmpl w:val="29389E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B6E7B"/>
    <w:multiLevelType w:val="hybridMultilevel"/>
    <w:tmpl w:val="0A50FF3A"/>
    <w:lvl w:ilvl="0" w:tplc="2774D75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C55C7"/>
    <w:multiLevelType w:val="hybridMultilevel"/>
    <w:tmpl w:val="263A0A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72BD4"/>
    <w:multiLevelType w:val="hybridMultilevel"/>
    <w:tmpl w:val="443038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C7016"/>
    <w:multiLevelType w:val="hybridMultilevel"/>
    <w:tmpl w:val="B426C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27C01"/>
    <w:multiLevelType w:val="hybridMultilevel"/>
    <w:tmpl w:val="D4708C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76ECE"/>
    <w:multiLevelType w:val="hybridMultilevel"/>
    <w:tmpl w:val="45D450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0FA"/>
    <w:rsid w:val="00036074"/>
    <w:rsid w:val="0005632D"/>
    <w:rsid w:val="00084990"/>
    <w:rsid w:val="000A0557"/>
    <w:rsid w:val="000A7328"/>
    <w:rsid w:val="0010094D"/>
    <w:rsid w:val="001021C0"/>
    <w:rsid w:val="001055A5"/>
    <w:rsid w:val="00135B04"/>
    <w:rsid w:val="00193963"/>
    <w:rsid w:val="001B1D43"/>
    <w:rsid w:val="00204BB7"/>
    <w:rsid w:val="00286344"/>
    <w:rsid w:val="00287AC4"/>
    <w:rsid w:val="002A5D66"/>
    <w:rsid w:val="003129E1"/>
    <w:rsid w:val="00331E9D"/>
    <w:rsid w:val="00332806"/>
    <w:rsid w:val="003413B1"/>
    <w:rsid w:val="003D48A3"/>
    <w:rsid w:val="00444E22"/>
    <w:rsid w:val="00491257"/>
    <w:rsid w:val="004D1628"/>
    <w:rsid w:val="004D670F"/>
    <w:rsid w:val="004F13D6"/>
    <w:rsid w:val="00502733"/>
    <w:rsid w:val="00514E2D"/>
    <w:rsid w:val="00541DC3"/>
    <w:rsid w:val="00587A31"/>
    <w:rsid w:val="00591CE6"/>
    <w:rsid w:val="005C521D"/>
    <w:rsid w:val="005E2E0B"/>
    <w:rsid w:val="00603696"/>
    <w:rsid w:val="00620358"/>
    <w:rsid w:val="00651B56"/>
    <w:rsid w:val="006B6FBE"/>
    <w:rsid w:val="006C77D0"/>
    <w:rsid w:val="006E009D"/>
    <w:rsid w:val="0074042B"/>
    <w:rsid w:val="00865F5A"/>
    <w:rsid w:val="008D4A4F"/>
    <w:rsid w:val="00924743"/>
    <w:rsid w:val="0096602C"/>
    <w:rsid w:val="00977B07"/>
    <w:rsid w:val="009931AA"/>
    <w:rsid w:val="009F650F"/>
    <w:rsid w:val="00A05CF4"/>
    <w:rsid w:val="00AD2F13"/>
    <w:rsid w:val="00B135A1"/>
    <w:rsid w:val="00B35822"/>
    <w:rsid w:val="00B614D5"/>
    <w:rsid w:val="00B75F74"/>
    <w:rsid w:val="00BF0D8E"/>
    <w:rsid w:val="00C04088"/>
    <w:rsid w:val="00C10E0B"/>
    <w:rsid w:val="00C31BF8"/>
    <w:rsid w:val="00C54913"/>
    <w:rsid w:val="00CD3D0F"/>
    <w:rsid w:val="00D33C2F"/>
    <w:rsid w:val="00D5590C"/>
    <w:rsid w:val="00D61127"/>
    <w:rsid w:val="00D612DC"/>
    <w:rsid w:val="00D7362D"/>
    <w:rsid w:val="00D80065"/>
    <w:rsid w:val="00D957FD"/>
    <w:rsid w:val="00DF2665"/>
    <w:rsid w:val="00E05FEC"/>
    <w:rsid w:val="00E82ACA"/>
    <w:rsid w:val="00EA0371"/>
    <w:rsid w:val="00EF302F"/>
    <w:rsid w:val="00F270FA"/>
    <w:rsid w:val="00F35130"/>
    <w:rsid w:val="00F4268B"/>
    <w:rsid w:val="00F76395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5B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135B04"/>
  </w:style>
  <w:style w:type="paragraph" w:styleId="a6">
    <w:name w:val="footer"/>
    <w:basedOn w:val="a"/>
    <w:link w:val="a7"/>
    <w:uiPriority w:val="99"/>
    <w:unhideWhenUsed/>
    <w:rsid w:val="00135B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C097-14B4-4B91-96C3-33D3B222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 МДААР</cp:lastModifiedBy>
  <cp:revision>10</cp:revision>
  <dcterms:created xsi:type="dcterms:W3CDTF">2017-02-20T11:51:00Z</dcterms:created>
  <dcterms:modified xsi:type="dcterms:W3CDTF">2017-02-21T08:09:00Z</dcterms:modified>
</cp:coreProperties>
</file>